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B6" w:rsidRDefault="009529B6" w:rsidP="00AB496A">
      <w:pPr>
        <w:jc w:val="center"/>
        <w:rPr>
          <w:b/>
          <w:bCs/>
        </w:rPr>
      </w:pPr>
    </w:p>
    <w:p w:rsidR="00AB496A" w:rsidRDefault="00AB496A" w:rsidP="00AB496A">
      <w:pPr>
        <w:jc w:val="center"/>
        <w:rPr>
          <w:b/>
          <w:bCs/>
        </w:rPr>
      </w:pPr>
      <w:r>
        <w:rPr>
          <w:b/>
          <w:bCs/>
        </w:rPr>
        <w:t>ELŐTEREJSZTÉS</w:t>
      </w:r>
    </w:p>
    <w:p w:rsidR="00AB496A" w:rsidRDefault="00AB496A" w:rsidP="00AB496A">
      <w:pPr>
        <w:jc w:val="center"/>
        <w:rPr>
          <w:b/>
          <w:bCs/>
        </w:rPr>
      </w:pPr>
      <w:r>
        <w:rPr>
          <w:b/>
          <w:bCs/>
        </w:rPr>
        <w:t>A Képvis</w:t>
      </w:r>
      <w:r w:rsidR="001D23E2">
        <w:rPr>
          <w:b/>
          <w:bCs/>
        </w:rPr>
        <w:t>elő-testület 2016. október 4</w:t>
      </w:r>
      <w:r>
        <w:rPr>
          <w:b/>
          <w:bCs/>
        </w:rPr>
        <w:t>. napján tartott ülésére</w:t>
      </w:r>
    </w:p>
    <w:p w:rsidR="00AB496A" w:rsidRDefault="00AB496A" w:rsidP="00AB496A">
      <w:pPr>
        <w:rPr>
          <w:b/>
          <w:bCs/>
        </w:rPr>
      </w:pPr>
    </w:p>
    <w:p w:rsidR="00AB496A" w:rsidRDefault="00AB496A" w:rsidP="00AB496A">
      <w:pPr>
        <w:rPr>
          <w:b/>
          <w:bCs/>
        </w:rPr>
      </w:pPr>
    </w:p>
    <w:p w:rsidR="00AB496A" w:rsidRPr="00416415" w:rsidRDefault="00AB496A" w:rsidP="00AB496A">
      <w:pPr>
        <w:jc w:val="both"/>
        <w:rPr>
          <w:bCs/>
          <w:u w:val="single"/>
        </w:rPr>
      </w:pPr>
      <w:r w:rsidRPr="00416415">
        <w:rPr>
          <w:bCs/>
          <w:u w:val="single"/>
        </w:rPr>
        <w:t>Tárgy:</w:t>
      </w:r>
      <w:r w:rsidRPr="00416415">
        <w:rPr>
          <w:bCs/>
        </w:rPr>
        <w:t xml:space="preserve"> </w:t>
      </w:r>
      <w:proofErr w:type="spellStart"/>
      <w:r>
        <w:t>Kálmánfi</w:t>
      </w:r>
      <w:proofErr w:type="spellEnd"/>
      <w:r>
        <w:t xml:space="preserve"> Béla Művelődési Ház és Könyvtár igazgatói pályázat elbírálása</w:t>
      </w:r>
    </w:p>
    <w:p w:rsidR="00AB496A" w:rsidRDefault="00AB496A" w:rsidP="00AB496A">
      <w:pPr>
        <w:jc w:val="both"/>
        <w:rPr>
          <w:bCs/>
          <w:u w:val="single"/>
        </w:rPr>
      </w:pPr>
    </w:p>
    <w:p w:rsidR="00AB496A" w:rsidRDefault="00AB496A" w:rsidP="00AB496A">
      <w:pPr>
        <w:jc w:val="both"/>
        <w:rPr>
          <w:bCs/>
        </w:rPr>
      </w:pPr>
    </w:p>
    <w:p w:rsidR="00AB496A" w:rsidRPr="00416415" w:rsidRDefault="00AB496A" w:rsidP="00AB496A">
      <w:pPr>
        <w:jc w:val="both"/>
        <w:rPr>
          <w:bCs/>
        </w:rPr>
      </w:pPr>
    </w:p>
    <w:p w:rsidR="00AB496A" w:rsidRDefault="00AB496A" w:rsidP="00AB496A">
      <w:pPr>
        <w:jc w:val="both"/>
        <w:rPr>
          <w:b/>
          <w:bCs/>
        </w:rPr>
      </w:pPr>
      <w:r>
        <w:rPr>
          <w:b/>
          <w:bCs/>
        </w:rPr>
        <w:t>Tisztelt Képviselő-testület!</w:t>
      </w:r>
    </w:p>
    <w:p w:rsidR="00AB496A" w:rsidRDefault="00AB496A" w:rsidP="00AB496A">
      <w:pPr>
        <w:jc w:val="both"/>
        <w:rPr>
          <w:b/>
          <w:bCs/>
        </w:rPr>
      </w:pPr>
    </w:p>
    <w:p w:rsidR="000C1356" w:rsidRDefault="00594FD7" w:rsidP="002D115F">
      <w:pPr>
        <w:jc w:val="both"/>
      </w:pPr>
      <w:r>
        <w:t xml:space="preserve">A </w:t>
      </w:r>
      <w:proofErr w:type="spellStart"/>
      <w:r w:rsidR="00EC74C7">
        <w:t>piliscsévi</w:t>
      </w:r>
      <w:proofErr w:type="spellEnd"/>
      <w:r w:rsidR="00EC74C7">
        <w:t xml:space="preserve"> </w:t>
      </w:r>
      <w:proofErr w:type="spellStart"/>
      <w:r w:rsidR="00EC74C7">
        <w:t>Kálmánfi</w:t>
      </w:r>
      <w:proofErr w:type="spellEnd"/>
      <w:r w:rsidR="00EC74C7">
        <w:t xml:space="preserve"> Béla</w:t>
      </w:r>
      <w:r w:rsidR="000C1356">
        <w:t xml:space="preserve"> Művelődési Ház és Könyvtár</w:t>
      </w:r>
      <w:r>
        <w:t xml:space="preserve"> igazga</w:t>
      </w:r>
      <w:r w:rsidR="000C1356">
        <w:t>tójának vezetői megbízása 2016. szeptember 30-án</w:t>
      </w:r>
      <w:r>
        <w:t xml:space="preserve"> lejár, ezért a Képviselő-testület a 4</w:t>
      </w:r>
      <w:r w:rsidR="000C1356">
        <w:t>4</w:t>
      </w:r>
      <w:r>
        <w:t>/2016. (I</w:t>
      </w:r>
      <w:r w:rsidR="000C1356">
        <w:t>V</w:t>
      </w:r>
      <w:r>
        <w:t>.2</w:t>
      </w:r>
      <w:r w:rsidR="000C1356">
        <w:t>6</w:t>
      </w:r>
      <w:r>
        <w:t xml:space="preserve">.) sz. határozatában kiírta a pályázatot az igazgató álláshelyére. Az igazgatói pályázatok véleményezésére </w:t>
      </w:r>
      <w:r w:rsidR="000C1356">
        <w:t>a SZEKB szeptember 13-i ülésén került sor, a</w:t>
      </w:r>
      <w:r w:rsidR="001B5A93">
        <w:t>z alá</w:t>
      </w:r>
      <w:r w:rsidR="001D23E2">
        <w:t>bbi</w:t>
      </w:r>
      <w:r w:rsidR="000C1356">
        <w:t xml:space="preserve"> határozatot hozta.</w:t>
      </w:r>
    </w:p>
    <w:p w:rsidR="001B5A93" w:rsidRDefault="001B5A93" w:rsidP="001B5A93">
      <w:pPr>
        <w:jc w:val="both"/>
      </w:pPr>
      <w:r>
        <w:t xml:space="preserve">A Szociális-, Egészségügyi- és Közművelődési bizottság a pályázatokat áttekintette és megtárgyalta. Egy pályázatot – határidő utáni benyújtás miatt – elutasított. </w:t>
      </w:r>
    </w:p>
    <w:p w:rsidR="001B5A93" w:rsidRDefault="001B5A93" w:rsidP="001B5A93">
      <w:pPr>
        <w:jc w:val="both"/>
      </w:pPr>
      <w:r>
        <w:t xml:space="preserve">A bizottság Csapucha Katalin pályázatát javasolja elfogadásra a Testületnek, azzal a kikötéssel, hogy </w:t>
      </w:r>
    </w:p>
    <w:p w:rsidR="001B5A93" w:rsidRDefault="001B5A93" w:rsidP="001B5A93">
      <w:pPr>
        <w:pStyle w:val="Listaszerbekezds"/>
        <w:numPr>
          <w:ilvl w:val="0"/>
          <w:numId w:val="1"/>
        </w:numPr>
        <w:jc w:val="both"/>
      </w:pPr>
      <w:r>
        <w:t>a pályázó fektessen nagyobb hangsúlyt az intézményekkel való kapcsolattartásra, valamint a kommunikációra (plakát, szórólap, honlap, újság), és</w:t>
      </w:r>
    </w:p>
    <w:p w:rsidR="001B5A93" w:rsidRDefault="001B5A93" w:rsidP="001B5A93">
      <w:pPr>
        <w:pStyle w:val="Listaszerbekezds"/>
        <w:numPr>
          <w:ilvl w:val="0"/>
          <w:numId w:val="1"/>
        </w:numPr>
        <w:jc w:val="both"/>
      </w:pPr>
      <w:r>
        <w:t>szervezzen – településen kívül is – önálló kulturális programokat.</w:t>
      </w:r>
    </w:p>
    <w:p w:rsidR="001B5A93" w:rsidRDefault="001B5A93" w:rsidP="001B5A93">
      <w:pPr>
        <w:jc w:val="both"/>
      </w:pPr>
    </w:p>
    <w:p w:rsidR="000C1356" w:rsidRDefault="000C1356" w:rsidP="000C1356">
      <w:pPr>
        <w:pStyle w:val="Listaszerbekezds"/>
        <w:jc w:val="both"/>
      </w:pPr>
    </w:p>
    <w:p w:rsidR="001B5A93" w:rsidRDefault="00594FD7" w:rsidP="002D115F">
      <w:pPr>
        <w:jc w:val="both"/>
      </w:pPr>
      <w:r>
        <w:t xml:space="preserve">Az intézményvezető kinevezése az Magyarország helyi önkormányzatairól szóló 2011. évi CLXXXIX. törvény (továbbiakban: </w:t>
      </w:r>
      <w:proofErr w:type="spellStart"/>
      <w:r>
        <w:t>Mötv</w:t>
      </w:r>
      <w:proofErr w:type="spellEnd"/>
      <w:r>
        <w:t>.) 41.§ (7) bekezdése értelmében a Képviselő- testület hatásköre. „41. § (7) A helyi önkormányzat képviselő-testülete – amennyiben törvény kivételt nem tesz – kinevezi az intézmény vezetőjét.” A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 20.) Korm. rendelet (továbbiakban: 150/1992. (XI. 20.) Korm. rendelet) az intézményvezető kinevezésének időtartamára vonatkozóan az alábbiak szerint rendelkezik: „7. § (1) Közgyűjteményi és közművelődési intézményben magasabb vezető beosztás ellátására történő megbízás a pályázat elnyerését követően legfeljebb öt év határozott időre szól.” A pályázati kiírás - a kormányzati személyügyi igazgatási feladatokat ellátó szerv internetes oldalán 2016</w:t>
      </w:r>
      <w:r w:rsidR="00DB7CF0">
        <w:t xml:space="preserve"> júniusában</w:t>
      </w:r>
      <w:r>
        <w:t xml:space="preserve"> jelent meg, - közzétételre került a www.</w:t>
      </w:r>
      <w:r w:rsidR="000C1356">
        <w:t>piliscsev.hu</w:t>
      </w:r>
      <w:r>
        <w:t xml:space="preserve"> internetes honlapon. A pályázat benyújtásának határideje 2016. </w:t>
      </w:r>
      <w:r w:rsidR="000C1356">
        <w:t>augusztus 31.</w:t>
      </w:r>
      <w:r>
        <w:t xml:space="preserve"> napja volt. A pályázat benyújtására rendelkezésre álló határidőn belül </w:t>
      </w:r>
      <w:r w:rsidR="001B5A93">
        <w:t>négy</w:t>
      </w:r>
      <w:r>
        <w:t xml:space="preserve"> pályázat érkezett be</w:t>
      </w:r>
      <w:r w:rsidR="001B5A93">
        <w:t xml:space="preserve">. </w:t>
      </w:r>
      <w:r>
        <w:t xml:space="preserve"> A pályázat</w:t>
      </w:r>
      <w:r w:rsidR="001B5A93">
        <w:t>ok bontásakor</w:t>
      </w:r>
      <w:r>
        <w:t xml:space="preserve"> megállapításra került, hogy a </w:t>
      </w:r>
      <w:r w:rsidR="001B5A93">
        <w:t xml:space="preserve">három </w:t>
      </w:r>
      <w:r>
        <w:t>pályázat megfelel a pályázati kiírásban szereplő feltételeknek. A 150/1992. (XI. 20.) Korm. rendelet 6/</w:t>
      </w:r>
      <w:proofErr w:type="gramStart"/>
      <w:r>
        <w:t>A</w:t>
      </w:r>
      <w:proofErr w:type="gramEnd"/>
      <w:r>
        <w:t xml:space="preserve">.§ (1) bekezdése és a 6/G. </w:t>
      </w:r>
      <w:proofErr w:type="gramStart"/>
      <w:r>
        <w:t xml:space="preserve">§ (2) és (3) bekezdése az alábbiakban rendelkezik: „(1) Közművelődési intézményben az intézmény vezetésére irányuló magasabb vezető beosztás ellátásával csak olyan közalkalmazott bízható meg, aki a) rendelkezik </w:t>
      </w:r>
      <w:proofErr w:type="spellStart"/>
      <w:r>
        <w:t>aa</w:t>
      </w:r>
      <w:proofErr w:type="spellEnd"/>
      <w:r>
        <w:t>) felsőfokú közművelődési végzettséggel és szakképzettséggel vagy ab) nem szakirányú egyetemi végzettséggel és felsőfokú szakirányú munkaköri szakvizsgával, b) c) a felsőfokú közművelődési végzettségének és szakképzettségének vagy az ab) alpontban megnevezett szakvizsgájának megfelelő feladatkörben legalább öt éves szakmai gyakorlatot szerzett, és d) kiemelkedő közművelődési tevékenységet</w:t>
      </w:r>
      <w:proofErr w:type="gramEnd"/>
      <w:r>
        <w:t xml:space="preserve"> </w:t>
      </w:r>
      <w:proofErr w:type="gramStart"/>
      <w:r>
        <w:t>végez</w:t>
      </w:r>
      <w:proofErr w:type="gramEnd"/>
      <w:r>
        <w:t xml:space="preserve">.” „6/G. § (2) </w:t>
      </w:r>
      <w:proofErr w:type="gramStart"/>
      <w:r>
        <w:t xml:space="preserve">Alapító okirata szerint közművelődési intézményi, múzeumi vagy könyvtári feladatokat is ellátó költségvetési szerv vezetésével megbízott magasabb vezetőnek – a (3) bekezdésben foglalt kivétellel – a miniszter által a </w:t>
      </w:r>
      <w:r>
        <w:lastRenderedPageBreak/>
        <w:t>kulturális szakemberek szervezett képzési rendszeréről, követelményeiről és a képzés finanszírozásáról szóló rendelet szerint akkreditált, kifejezetten az ilyen többfunkciós intézmények vezetésére vonatkozó államháztartási és vezetési ismereteket nyújtó tanfolyamot kell elvégeznie a megbízását követő két éven belül, és az azt igazoló okiratot be kell mutatnia a munkáltatónak.</w:t>
      </w:r>
      <w:proofErr w:type="gramEnd"/>
      <w:r>
        <w:t xml:space="preserve"> Igazolás hiányában a vezetői megbízást vissza kell vonni. (3) A magasabb vezető mentesül a tanfolyam elvégzésének kötelezettsége alól, ha jogász vagy közgazdász szakképzettséggel rendelkezik, vagy az (1)–(2) bekezdés szerinti tanfolyamot a vezetői megbízását megelőzően elvégezte, és azt okirattal igazolja.” </w:t>
      </w:r>
    </w:p>
    <w:p w:rsidR="001B5A93" w:rsidRDefault="001B5A93" w:rsidP="000C1356">
      <w:pPr>
        <w:pStyle w:val="Listaszerbekezds"/>
        <w:jc w:val="both"/>
      </w:pPr>
    </w:p>
    <w:p w:rsidR="001B5A93" w:rsidRDefault="00E8077D" w:rsidP="00E8077D">
      <w:pPr>
        <w:pStyle w:val="Listaszerbekezds"/>
        <w:tabs>
          <w:tab w:val="left" w:pos="1110"/>
        </w:tabs>
        <w:jc w:val="both"/>
      </w:pPr>
      <w:r>
        <w:tab/>
      </w:r>
    </w:p>
    <w:p w:rsidR="001B5A93" w:rsidRDefault="001B5A93" w:rsidP="002D115F">
      <w:pPr>
        <w:jc w:val="both"/>
      </w:pPr>
      <w:r>
        <w:t>A</w:t>
      </w:r>
      <w:r w:rsidR="00594FD7">
        <w:t xml:space="preserve"> 150/1992. (XI. 20.) Korm. rendelet 6/</w:t>
      </w:r>
      <w:proofErr w:type="gramStart"/>
      <w:r w:rsidR="00594FD7">
        <w:t>A</w:t>
      </w:r>
      <w:proofErr w:type="gramEnd"/>
      <w:r w:rsidR="00594FD7">
        <w:t xml:space="preserve">.§ (1) bekezdése d) pontjának előírásának megfelel. A bizottság </w:t>
      </w:r>
      <w:r>
        <w:t>Csapucha Katalin</w:t>
      </w:r>
      <w:r w:rsidR="00594FD7">
        <w:t xml:space="preserve"> pályázót alkalmasnak tartja az intézmény vezetésére és javasolja kinevezését a Képviselő-testületnek. A 150/1992. (XI. 20.) Korm. rendelet 3 sz. melléklete értelmében beosztásának megnevezése igazgató, vezetői pótléka 225 %. 3 A </w:t>
      </w:r>
      <w:proofErr w:type="spellStart"/>
      <w:r w:rsidR="00594FD7">
        <w:t>Mötv</w:t>
      </w:r>
      <w:proofErr w:type="spellEnd"/>
      <w:r w:rsidR="00594FD7">
        <w:t>. 42. § 2-es pontja és az 50. §</w:t>
      </w:r>
      <w:proofErr w:type="spellStart"/>
      <w:r w:rsidR="00594FD7">
        <w:t>-</w:t>
      </w:r>
      <w:proofErr w:type="gramStart"/>
      <w:r w:rsidR="00594FD7">
        <w:t>a</w:t>
      </w:r>
      <w:proofErr w:type="spellEnd"/>
      <w:proofErr w:type="gramEnd"/>
      <w:r w:rsidR="00594FD7">
        <w:t xml:space="preserve"> alapján a vezetői kinevezéshez</w:t>
      </w:r>
      <w:r>
        <w:t xml:space="preserve"> minősített többség szükséges. </w:t>
      </w:r>
    </w:p>
    <w:p w:rsidR="001B5A93" w:rsidRDefault="001B5A93" w:rsidP="000C1356">
      <w:pPr>
        <w:pStyle w:val="Listaszerbekezds"/>
        <w:jc w:val="both"/>
      </w:pPr>
    </w:p>
    <w:p w:rsidR="001B5A93" w:rsidRDefault="001B5A93" w:rsidP="000C1356">
      <w:pPr>
        <w:pStyle w:val="Listaszerbekezds"/>
        <w:jc w:val="both"/>
      </w:pPr>
    </w:p>
    <w:p w:rsidR="001B5A93" w:rsidRDefault="001B5A93" w:rsidP="000C1356">
      <w:pPr>
        <w:pStyle w:val="Listaszerbekezds"/>
        <w:jc w:val="both"/>
      </w:pPr>
    </w:p>
    <w:p w:rsidR="001B5A93" w:rsidRDefault="00594FD7" w:rsidP="002D115F">
      <w:pPr>
        <w:jc w:val="both"/>
      </w:pPr>
      <w:r>
        <w:t xml:space="preserve">Fentiek alapján az alábbi határozati javaslatot terjesztem elfogadásra. </w:t>
      </w:r>
    </w:p>
    <w:p w:rsidR="001B5A93" w:rsidRDefault="001B5A93" w:rsidP="002D115F">
      <w:pPr>
        <w:jc w:val="both"/>
      </w:pPr>
    </w:p>
    <w:p w:rsidR="001B5A93" w:rsidRDefault="001B5A93" w:rsidP="000C1356">
      <w:pPr>
        <w:pStyle w:val="Listaszerbekezds"/>
        <w:jc w:val="both"/>
      </w:pPr>
    </w:p>
    <w:p w:rsidR="001B5A93" w:rsidRDefault="001B5A93" w:rsidP="000C1356">
      <w:pPr>
        <w:pStyle w:val="Listaszerbekezds"/>
        <w:jc w:val="both"/>
      </w:pPr>
    </w:p>
    <w:p w:rsidR="00BC0033" w:rsidRDefault="00BC0033" w:rsidP="00BC0033">
      <w:pPr>
        <w:jc w:val="center"/>
        <w:rPr>
          <w:b/>
          <w:bCs/>
        </w:rPr>
      </w:pPr>
      <w:r w:rsidRPr="0057678D">
        <w:rPr>
          <w:b/>
          <w:bCs/>
        </w:rPr>
        <w:t>Piliscsév Község Önkormányzat</w:t>
      </w:r>
    </w:p>
    <w:p w:rsidR="00BC0033" w:rsidRDefault="00BC0033" w:rsidP="00BC0033">
      <w:pPr>
        <w:jc w:val="center"/>
        <w:rPr>
          <w:b/>
          <w:bCs/>
        </w:rPr>
      </w:pPr>
      <w:proofErr w:type="gramStart"/>
      <w:r w:rsidRPr="0057678D">
        <w:rPr>
          <w:b/>
          <w:bCs/>
        </w:rPr>
        <w:t xml:space="preserve">Képviselő-testületének </w:t>
      </w:r>
      <w:r>
        <w:rPr>
          <w:b/>
          <w:bCs/>
        </w:rPr>
        <w:t>…</w:t>
      </w:r>
      <w:proofErr w:type="gramEnd"/>
      <w:r>
        <w:rPr>
          <w:b/>
          <w:bCs/>
        </w:rPr>
        <w:t>.</w:t>
      </w:r>
      <w:r w:rsidRPr="0057678D">
        <w:rPr>
          <w:b/>
          <w:bCs/>
        </w:rPr>
        <w:t>/2016.(</w:t>
      </w:r>
      <w:r w:rsidR="001D23E2">
        <w:rPr>
          <w:b/>
          <w:bCs/>
        </w:rPr>
        <w:t>X.04</w:t>
      </w:r>
      <w:r w:rsidRPr="0057678D">
        <w:rPr>
          <w:b/>
          <w:bCs/>
        </w:rPr>
        <w:t>.) határozata</w:t>
      </w:r>
    </w:p>
    <w:p w:rsidR="00BC0033" w:rsidRDefault="00BC0033" w:rsidP="00BC0033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Kálmánfi</w:t>
      </w:r>
      <w:proofErr w:type="spellEnd"/>
      <w:r>
        <w:rPr>
          <w:b/>
          <w:bCs/>
        </w:rPr>
        <w:t xml:space="preserve"> Béla Művelődési Ház és Könyvtár igazgató</w:t>
      </w:r>
      <w:r w:rsidR="00526C78">
        <w:rPr>
          <w:b/>
          <w:bCs/>
        </w:rPr>
        <w:t xml:space="preserve"> kinevezéséről</w:t>
      </w:r>
    </w:p>
    <w:p w:rsidR="00526C78" w:rsidRDefault="00526C78" w:rsidP="00BC0033">
      <w:pPr>
        <w:jc w:val="both"/>
        <w:rPr>
          <w:bCs/>
        </w:rPr>
      </w:pPr>
    </w:p>
    <w:p w:rsidR="00E8077D" w:rsidRDefault="00E8077D" w:rsidP="002D115F">
      <w:pPr>
        <w:jc w:val="both"/>
      </w:pPr>
    </w:p>
    <w:p w:rsidR="00E8077D" w:rsidRDefault="00E8077D" w:rsidP="002D115F">
      <w:pPr>
        <w:jc w:val="both"/>
      </w:pPr>
      <w:r>
        <w:t xml:space="preserve">Piliscsév Község Önkormányzatának Képviselő-testülete úgy dönt, hogy a </w:t>
      </w:r>
      <w:proofErr w:type="spellStart"/>
      <w:r>
        <w:t>Kálmánfi</w:t>
      </w:r>
      <w:proofErr w:type="spellEnd"/>
      <w:r>
        <w:t xml:space="preserve"> Béla Művelődési Ház és Könyvtár Vezetőjének Csapucha Katalint bízza meg 2016. október 1-től 2021. szeptember 30-ig terjedő időszakra. Alapilletményét a közalkalmazottak jogállásáról szóló 1992. évi XXXIII. törvény előírásai szerint, vezetői pótlékát a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 20.) Korm. rendelet 3. számú mellékletében foglaltak szerint, 300%-ban állapítja meg. </w:t>
      </w:r>
    </w:p>
    <w:p w:rsidR="00E8077D" w:rsidRDefault="00E8077D" w:rsidP="002D115F">
      <w:pPr>
        <w:jc w:val="both"/>
      </w:pPr>
      <w:r>
        <w:t>Felhívja az intézményvezető figyelmét az alábbiakra:</w:t>
      </w:r>
    </w:p>
    <w:p w:rsidR="00E8077D" w:rsidRDefault="00E8077D" w:rsidP="00E8077D">
      <w:pPr>
        <w:pStyle w:val="Listaszerbekezds"/>
        <w:numPr>
          <w:ilvl w:val="0"/>
          <w:numId w:val="1"/>
        </w:numPr>
        <w:jc w:val="both"/>
      </w:pPr>
      <w:r>
        <w:t>fektessen nagyobb hangsúlyt az intézményekkel való kapcsolattartásra, valamint a kommunikációra (plakát, szórólap, honlap, újság), és</w:t>
      </w:r>
    </w:p>
    <w:p w:rsidR="00E8077D" w:rsidRDefault="00E8077D" w:rsidP="00E8077D">
      <w:pPr>
        <w:pStyle w:val="Listaszerbekezds"/>
        <w:numPr>
          <w:ilvl w:val="0"/>
          <w:numId w:val="1"/>
        </w:numPr>
        <w:jc w:val="both"/>
      </w:pPr>
      <w:r>
        <w:t>szervezzen – településen kívül is – önálló kulturális programokat.</w:t>
      </w:r>
    </w:p>
    <w:p w:rsidR="00526C78" w:rsidRDefault="00526C78" w:rsidP="00BC0033">
      <w:pPr>
        <w:jc w:val="both"/>
        <w:rPr>
          <w:bCs/>
          <w:highlight w:val="yellow"/>
        </w:rPr>
      </w:pPr>
    </w:p>
    <w:p w:rsidR="00BC0033" w:rsidRPr="004A5212" w:rsidRDefault="00BC0033" w:rsidP="00BC0033">
      <w:pPr>
        <w:jc w:val="both"/>
      </w:pPr>
      <w:r w:rsidRPr="004A5212">
        <w:rPr>
          <w:u w:val="single"/>
        </w:rPr>
        <w:t>Felelős:</w:t>
      </w:r>
      <w:r w:rsidRPr="004A5212">
        <w:t xml:space="preserve"> </w:t>
      </w:r>
      <w:r>
        <w:tab/>
        <w:t>Kosztkáné Rokolya Bernadett polgármester</w:t>
      </w:r>
      <w:r w:rsidRPr="004A5212">
        <w:t xml:space="preserve"> </w:t>
      </w:r>
    </w:p>
    <w:p w:rsidR="00BC0033" w:rsidRPr="004A5212" w:rsidRDefault="00BC0033" w:rsidP="00BC0033">
      <w:pPr>
        <w:jc w:val="both"/>
      </w:pPr>
      <w:r w:rsidRPr="004A5212">
        <w:rPr>
          <w:u w:val="single"/>
        </w:rPr>
        <w:t>Határidő:</w:t>
      </w:r>
      <w:r w:rsidRPr="00E66F70">
        <w:t xml:space="preserve"> </w:t>
      </w:r>
      <w:r w:rsidRPr="00E66F70">
        <w:tab/>
      </w:r>
      <w:r>
        <w:t>azonnal</w:t>
      </w:r>
    </w:p>
    <w:p w:rsidR="00AB496A" w:rsidRDefault="00AB496A" w:rsidP="00BC0033">
      <w:pPr>
        <w:jc w:val="both"/>
      </w:pPr>
    </w:p>
    <w:p w:rsidR="00C76BAD" w:rsidRDefault="00C76BAD" w:rsidP="00BC0033">
      <w:pPr>
        <w:jc w:val="both"/>
      </w:pPr>
    </w:p>
    <w:p w:rsidR="00C76BAD" w:rsidRDefault="00C76BAD" w:rsidP="00BC0033">
      <w:pPr>
        <w:jc w:val="both"/>
      </w:pPr>
    </w:p>
    <w:p w:rsidR="002D115F" w:rsidRDefault="002D115F" w:rsidP="00BC0033">
      <w:pPr>
        <w:jc w:val="both"/>
      </w:pPr>
    </w:p>
    <w:p w:rsidR="002D115F" w:rsidRDefault="002D115F" w:rsidP="00BC0033">
      <w:pPr>
        <w:jc w:val="both"/>
      </w:pPr>
    </w:p>
    <w:p w:rsidR="002D115F" w:rsidRDefault="002D115F" w:rsidP="00BC0033">
      <w:pPr>
        <w:jc w:val="both"/>
      </w:pPr>
    </w:p>
    <w:p w:rsidR="002D115F" w:rsidRDefault="002D115F" w:rsidP="00BC0033">
      <w:pPr>
        <w:jc w:val="both"/>
      </w:pPr>
    </w:p>
    <w:p w:rsidR="002D115F" w:rsidRDefault="002D115F" w:rsidP="00BC0033">
      <w:pPr>
        <w:jc w:val="both"/>
      </w:pPr>
    </w:p>
    <w:p w:rsidR="00C76BAD" w:rsidRDefault="00C76BAD" w:rsidP="00BC0033">
      <w:pPr>
        <w:jc w:val="both"/>
      </w:pPr>
    </w:p>
    <w:p w:rsidR="00004DFD" w:rsidRPr="009C6285" w:rsidRDefault="00004DFD" w:rsidP="00004DFD">
      <w:pPr>
        <w:jc w:val="center"/>
        <w:rPr>
          <w:b/>
          <w:i/>
          <w:sz w:val="32"/>
          <w:szCs w:val="32"/>
        </w:rPr>
      </w:pPr>
      <w:r w:rsidRPr="009C6285">
        <w:rPr>
          <w:b/>
          <w:i/>
          <w:sz w:val="32"/>
          <w:szCs w:val="32"/>
        </w:rPr>
        <w:t>Munkaköri leírás</w:t>
      </w:r>
    </w:p>
    <w:p w:rsidR="00004DFD" w:rsidRDefault="00004DFD" w:rsidP="00004DFD">
      <w:pPr>
        <w:jc w:val="center"/>
        <w:rPr>
          <w:b/>
          <w:i/>
          <w:sz w:val="20"/>
          <w:szCs w:val="20"/>
        </w:rPr>
      </w:pPr>
    </w:p>
    <w:p w:rsidR="002D115F" w:rsidRPr="00E3056E" w:rsidRDefault="002D115F" w:rsidP="00004DFD">
      <w:pPr>
        <w:jc w:val="center"/>
        <w:rPr>
          <w:b/>
          <w:i/>
          <w:sz w:val="20"/>
          <w:szCs w:val="20"/>
        </w:rPr>
      </w:pPr>
    </w:p>
    <w:p w:rsidR="00004DFD" w:rsidRDefault="00004DFD" w:rsidP="00004DFD">
      <w:r w:rsidRPr="009C6285">
        <w:rPr>
          <w:b/>
        </w:rPr>
        <w:t>Munkahely:</w:t>
      </w:r>
      <w:r>
        <w:tab/>
      </w:r>
      <w:r>
        <w:tab/>
      </w:r>
      <w:proofErr w:type="spellStart"/>
      <w:r>
        <w:t>Kálmánfi</w:t>
      </w:r>
      <w:proofErr w:type="spellEnd"/>
      <w:r>
        <w:t xml:space="preserve"> Béla Művelődési Ház és Könyvtár</w:t>
      </w:r>
    </w:p>
    <w:p w:rsidR="00004DFD" w:rsidRDefault="00004DFD" w:rsidP="00004DFD">
      <w:r>
        <w:t xml:space="preserve"> </w:t>
      </w:r>
      <w:r>
        <w:tab/>
      </w:r>
      <w:r>
        <w:tab/>
      </w:r>
      <w:r>
        <w:tab/>
        <w:t>2519 Piliscsév, Hősök tere 10.</w:t>
      </w:r>
    </w:p>
    <w:p w:rsidR="00004DFD" w:rsidRDefault="00004DFD" w:rsidP="00004DFD">
      <w:r w:rsidRPr="009C6285">
        <w:rPr>
          <w:b/>
        </w:rPr>
        <w:t>Munkáltató:</w:t>
      </w:r>
      <w:r>
        <w:tab/>
      </w:r>
      <w:r>
        <w:tab/>
        <w:t>Piliscsév község polgármestere</w:t>
      </w:r>
    </w:p>
    <w:p w:rsidR="00004DFD" w:rsidRDefault="00004DFD" w:rsidP="00004DFD">
      <w:r w:rsidRPr="009C6285">
        <w:rPr>
          <w:b/>
        </w:rPr>
        <w:t>Munkakör:</w:t>
      </w:r>
      <w:r>
        <w:t xml:space="preserve"> </w:t>
      </w:r>
      <w:r>
        <w:tab/>
      </w:r>
      <w:r>
        <w:tab/>
      </w:r>
      <w:proofErr w:type="spellStart"/>
      <w:r>
        <w:t>Kálmánfi</w:t>
      </w:r>
      <w:proofErr w:type="spellEnd"/>
      <w:r>
        <w:t xml:space="preserve"> Béla Művelődési Ház és Könyvtár igazgatója</w:t>
      </w:r>
    </w:p>
    <w:p w:rsidR="00004DFD" w:rsidRDefault="00004DFD" w:rsidP="00004DFD">
      <w:r w:rsidRPr="009C6285">
        <w:rPr>
          <w:b/>
        </w:rPr>
        <w:t>Munkaidő-keret:</w:t>
      </w:r>
      <w:r>
        <w:t xml:space="preserve"> </w:t>
      </w:r>
      <w:r>
        <w:tab/>
        <w:t>heti átlag 40 óra</w:t>
      </w:r>
    </w:p>
    <w:p w:rsidR="00004DFD" w:rsidRDefault="00004DFD" w:rsidP="00004DFD">
      <w:pPr>
        <w:rPr>
          <w:sz w:val="16"/>
          <w:szCs w:val="16"/>
        </w:rPr>
      </w:pPr>
    </w:p>
    <w:p w:rsidR="002D115F" w:rsidRPr="002901CE" w:rsidRDefault="002D115F" w:rsidP="00004DFD">
      <w:pPr>
        <w:rPr>
          <w:sz w:val="16"/>
          <w:szCs w:val="16"/>
        </w:rPr>
      </w:pPr>
    </w:p>
    <w:p w:rsidR="00004DFD" w:rsidRPr="009C6285" w:rsidRDefault="00004DFD" w:rsidP="00004DFD">
      <w:pPr>
        <w:rPr>
          <w:b/>
        </w:rPr>
      </w:pPr>
      <w:r w:rsidRPr="009C6285">
        <w:rPr>
          <w:b/>
        </w:rPr>
        <w:t>Az intézmény irányításával, vezetésével kapcsolatos általános feladatai:</w:t>
      </w:r>
    </w:p>
    <w:p w:rsidR="00004DFD" w:rsidRPr="00E3056E" w:rsidRDefault="00004DFD" w:rsidP="00004DFD">
      <w:pPr>
        <w:rPr>
          <w:b/>
          <w:sz w:val="8"/>
          <w:szCs w:val="8"/>
        </w:rPr>
      </w:pP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 xml:space="preserve">Az intézmény egyszemélyi felelős vezetője. </w:t>
      </w:r>
      <w:r w:rsidRPr="00B263A9">
        <w:rPr>
          <w:color w:val="000000"/>
        </w:rPr>
        <w:t>Irányítja, szervez</w:t>
      </w:r>
      <w:r>
        <w:rPr>
          <w:color w:val="000000"/>
        </w:rPr>
        <w:t>i az intézmény szakmai munkáját.</w:t>
      </w:r>
      <w:r w:rsidRPr="00B263A9">
        <w:rPr>
          <w:color w:val="000000"/>
        </w:rPr>
        <w:t xml:space="preserve"> Szakmai ügyekben képviseli az intézményt az illetékes felsőbb szakmai szervek</w:t>
      </w:r>
      <w:r w:rsidRPr="00E3056E">
        <w:t xml:space="preserve"> </w:t>
      </w:r>
      <w:r>
        <w:t>előtt. Külső szervek és szervezetek, valamint a Képviselő-testület és bizottságai előtt az intézményt teljes jogkörrel képviseli.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Felelős az Alapító Okiratban meghatározott feladatok ellátásáért, az intézmény zavartalan, szakszerű, törvényes és hatékony működéséért.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color w:val="000000"/>
        </w:rPr>
      </w:pPr>
      <w:r w:rsidRPr="00B263A9">
        <w:rPr>
          <w:color w:val="000000"/>
        </w:rPr>
        <w:t xml:space="preserve">Gondoskodik az intézmény állagának megóvásáról, tisztaságáról és a </w:t>
      </w:r>
      <w:r>
        <w:rPr>
          <w:color w:val="000000"/>
        </w:rPr>
        <w:t>házirend szerinti használatáról.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color w:val="000000"/>
        </w:rPr>
      </w:pPr>
      <w:r w:rsidRPr="00B263A9">
        <w:rPr>
          <w:color w:val="000000"/>
        </w:rPr>
        <w:t xml:space="preserve">A fenntartóval, illetve a munkáltatóval történő egyeztetés alapján gondoskodik a </w:t>
      </w:r>
      <w:proofErr w:type="gramStart"/>
      <w:r w:rsidRPr="00B263A9">
        <w:rPr>
          <w:color w:val="000000"/>
        </w:rPr>
        <w:t>munka tárgyi-</w:t>
      </w:r>
      <w:proofErr w:type="gramEnd"/>
      <w:r w:rsidRPr="00B263A9">
        <w:rPr>
          <w:color w:val="000000"/>
        </w:rPr>
        <w:t xml:space="preserve"> és személyi feltételeiről</w:t>
      </w:r>
      <w:r>
        <w:rPr>
          <w:color w:val="000000"/>
        </w:rPr>
        <w:t>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Tervezi, szervezi, irányítja és ellenőrzi az intézmény állandó kulturális programjait.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 xml:space="preserve">Eseti programokat, műsoresteket, kiállításokat szervez. 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A községben működő kulturális csoportok programjait, fellépéseit szervezi, bonyolítja.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right="-110" w:hanging="540"/>
        <w:jc w:val="both"/>
      </w:pPr>
      <w:r>
        <w:t>Részt vesz a községben az önkormányzat szervezésében megrendezésre kerülő</w:t>
      </w:r>
      <w:r>
        <w:br/>
        <w:t>kulturális rendezvények és hagyományőrző programok szervezésében, lebonyolításában.</w:t>
      </w:r>
      <w:r w:rsidRPr="009C6285">
        <w:t xml:space="preserve"> 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A programok dologi és tárgyi kiadásainak pénzügyeit bonyolítja.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Szakköröket működtet, felügyeli működésüket.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Az intézmény keretén belül működő klubok működését segíti.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Figyelemmel kíséri az ifjúság igényeit, azok alapján programokat szervez számukra.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 xml:space="preserve">Irányítja a </w:t>
      </w:r>
      <w:proofErr w:type="spellStart"/>
      <w:r>
        <w:t>Csév</w:t>
      </w:r>
      <w:proofErr w:type="spellEnd"/>
      <w:r>
        <w:t xml:space="preserve"> Tv stúdiójának működését (videofelvételek készíttetése a települési eseményekről, rendezvényekről és archiválásuk).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 xml:space="preserve">Szerkeszti a </w:t>
      </w:r>
      <w:proofErr w:type="spellStart"/>
      <w:r>
        <w:t>Csévi</w:t>
      </w:r>
      <w:proofErr w:type="spellEnd"/>
      <w:r>
        <w:t xml:space="preserve"> Kisbíró/</w:t>
      </w:r>
      <w:proofErr w:type="spellStart"/>
      <w:r>
        <w:t>Čívská</w:t>
      </w:r>
      <w:proofErr w:type="spellEnd"/>
      <w:r>
        <w:t xml:space="preserve"> </w:t>
      </w:r>
      <w:proofErr w:type="spellStart"/>
      <w:r>
        <w:t>Beseda</w:t>
      </w:r>
      <w:proofErr w:type="spellEnd"/>
      <w:r>
        <w:t xml:space="preserve"> c. kétnyelvű helyi lapot.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Folyamatosan kutatja azokat a lehetőségeket, melyek színesebbé tehetik a község lakosságának kulturális kiszolgálását.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Munkája során kapcsolatot tart a helyi oktatási és szociális intézményekkel, civil szervezetekkel, Szlovák  Önkormányzattal.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Munkáját az általa készített és előzetesen jóváhagyott éves munkaterv alapján végzi.           A munkatervet a polgármester hagyja jóvá.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Irányítja és ellenőrzi a gondnok és az intézményben dolgozó közfoglalkoztatottak munkáját.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Koordinálja és ellenőrzi a tiszteletdíjas (külső) munkatársak munkáját.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hanging="540"/>
        <w:jc w:val="both"/>
      </w:pPr>
      <w:r>
        <w:t>A reá bízott leltári tárgyakért, vagyonért, technikai berendezésekért anyagi és erkölcsi felelősséggel tartozik.</w:t>
      </w:r>
    </w:p>
    <w:p w:rsidR="00004DFD" w:rsidRDefault="00004DFD" w:rsidP="00004DFD">
      <w:pPr>
        <w:widowControl/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540" w:right="-468" w:hanging="540"/>
        <w:jc w:val="both"/>
      </w:pPr>
      <w:r>
        <w:t>Felelős a mindenkor érvényben lévő jogszabályok és előírások betartásáért, betartatásáért.</w:t>
      </w:r>
    </w:p>
    <w:p w:rsidR="00004DFD" w:rsidRPr="00E3056E" w:rsidRDefault="00004DFD" w:rsidP="00004DFD">
      <w:pPr>
        <w:ind w:left="360"/>
        <w:rPr>
          <w:sz w:val="8"/>
          <w:szCs w:val="8"/>
        </w:rPr>
      </w:pPr>
    </w:p>
    <w:p w:rsidR="00004DFD" w:rsidRDefault="00004DFD" w:rsidP="00004DFD">
      <w:pPr>
        <w:ind w:left="360"/>
      </w:pPr>
      <w:r>
        <w:t>A munkaköri leírás visszavonásig érvényes.</w:t>
      </w:r>
    </w:p>
    <w:p w:rsidR="00004DFD" w:rsidRPr="00A14693" w:rsidRDefault="00004DFD" w:rsidP="00004DFD">
      <w:pPr>
        <w:ind w:left="360"/>
        <w:rPr>
          <w:sz w:val="8"/>
          <w:szCs w:val="8"/>
        </w:rPr>
      </w:pPr>
    </w:p>
    <w:p w:rsidR="002D115F" w:rsidRDefault="002D115F" w:rsidP="00004DFD">
      <w:pPr>
        <w:ind w:left="360"/>
      </w:pPr>
    </w:p>
    <w:p w:rsidR="002D115F" w:rsidRDefault="002D115F" w:rsidP="00004DFD">
      <w:pPr>
        <w:ind w:left="360"/>
      </w:pPr>
    </w:p>
    <w:p w:rsidR="002D115F" w:rsidRDefault="002D115F" w:rsidP="00004DFD">
      <w:pPr>
        <w:ind w:left="360"/>
      </w:pPr>
    </w:p>
    <w:p w:rsidR="00004DFD" w:rsidRDefault="00004DFD" w:rsidP="00004DFD">
      <w:pPr>
        <w:ind w:left="360"/>
      </w:pPr>
      <w:r>
        <w:t>Piliscsév, 2016.10.01.</w:t>
      </w:r>
    </w:p>
    <w:p w:rsidR="002D115F" w:rsidRDefault="002D115F" w:rsidP="00004DFD">
      <w:pPr>
        <w:ind w:left="360"/>
      </w:pPr>
    </w:p>
    <w:p w:rsidR="00004DFD" w:rsidRPr="002901CE" w:rsidRDefault="00004DFD" w:rsidP="00004DFD">
      <w:pPr>
        <w:ind w:left="360"/>
        <w:rPr>
          <w:sz w:val="8"/>
          <w:szCs w:val="8"/>
        </w:rPr>
      </w:pPr>
    </w:p>
    <w:p w:rsidR="00004DFD" w:rsidRPr="00E3056E" w:rsidRDefault="00004DFD" w:rsidP="00004DFD">
      <w:pPr>
        <w:ind w:left="360"/>
        <w:rPr>
          <w:sz w:val="16"/>
          <w:szCs w:val="16"/>
        </w:rPr>
      </w:pPr>
      <w:r w:rsidRPr="00E3056E">
        <w:rPr>
          <w:sz w:val="16"/>
          <w:szCs w:val="16"/>
        </w:rPr>
        <w:t xml:space="preserve"> </w:t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  <w:t>……</w:t>
      </w:r>
      <w:r>
        <w:rPr>
          <w:sz w:val="16"/>
          <w:szCs w:val="16"/>
        </w:rPr>
        <w:t>……………………</w:t>
      </w:r>
      <w:r w:rsidRPr="00E3056E">
        <w:rPr>
          <w:sz w:val="16"/>
          <w:szCs w:val="16"/>
        </w:rPr>
        <w:t>……….…………………….</w:t>
      </w:r>
    </w:p>
    <w:p w:rsidR="00004DFD" w:rsidRPr="00E3056E" w:rsidRDefault="00004DFD" w:rsidP="00004DFD">
      <w:pPr>
        <w:ind w:left="360"/>
        <w:rPr>
          <w:sz w:val="22"/>
          <w:szCs w:val="22"/>
        </w:rPr>
      </w:pP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  <w:t xml:space="preserve">   </w:t>
      </w:r>
      <w:r w:rsidR="001D23E2">
        <w:rPr>
          <w:sz w:val="22"/>
          <w:szCs w:val="22"/>
        </w:rPr>
        <w:t xml:space="preserve">     </w:t>
      </w:r>
      <w:r w:rsidRPr="00E3056E">
        <w:rPr>
          <w:sz w:val="22"/>
          <w:szCs w:val="22"/>
        </w:rPr>
        <w:t>Kosztkáné Rokolya Bernadett</w:t>
      </w:r>
    </w:p>
    <w:p w:rsidR="00004DFD" w:rsidRPr="00E3056E" w:rsidRDefault="00004DFD" w:rsidP="00004DFD">
      <w:pPr>
        <w:ind w:left="360"/>
        <w:rPr>
          <w:sz w:val="22"/>
          <w:szCs w:val="22"/>
        </w:rPr>
      </w:pP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="001D23E2">
        <w:rPr>
          <w:sz w:val="22"/>
          <w:szCs w:val="22"/>
        </w:rPr>
        <w:t xml:space="preserve">        </w:t>
      </w:r>
      <w:proofErr w:type="gramStart"/>
      <w:r w:rsidRPr="00E3056E">
        <w:rPr>
          <w:sz w:val="22"/>
          <w:szCs w:val="22"/>
        </w:rPr>
        <w:t>polgármester</w:t>
      </w:r>
      <w:proofErr w:type="gramEnd"/>
    </w:p>
    <w:p w:rsidR="00004DFD" w:rsidRPr="00E3056E" w:rsidRDefault="00004DFD" w:rsidP="00004DFD">
      <w:pPr>
        <w:ind w:left="360"/>
        <w:rPr>
          <w:sz w:val="16"/>
          <w:szCs w:val="16"/>
        </w:rPr>
      </w:pPr>
    </w:p>
    <w:p w:rsidR="002D115F" w:rsidRDefault="002D115F" w:rsidP="00004DFD">
      <w:pPr>
        <w:ind w:left="360"/>
        <w:jc w:val="both"/>
      </w:pPr>
    </w:p>
    <w:p w:rsidR="00004DFD" w:rsidRDefault="00004DFD" w:rsidP="00004DFD">
      <w:pPr>
        <w:ind w:left="360"/>
        <w:jc w:val="both"/>
      </w:pPr>
      <w:r>
        <w:t>A munkaköri leírásban foglaltakat tudomásul vettem és az abban foglaltakat magamra nézve kötelezőnek tartom.</w:t>
      </w:r>
    </w:p>
    <w:p w:rsidR="002D115F" w:rsidRDefault="002D115F" w:rsidP="00004DFD">
      <w:pPr>
        <w:ind w:left="360"/>
        <w:jc w:val="both"/>
      </w:pPr>
    </w:p>
    <w:p w:rsidR="00004DFD" w:rsidRPr="00A14693" w:rsidRDefault="00004DFD" w:rsidP="00004DFD">
      <w:pPr>
        <w:ind w:left="360"/>
        <w:jc w:val="both"/>
        <w:rPr>
          <w:sz w:val="8"/>
          <w:szCs w:val="8"/>
        </w:rPr>
      </w:pPr>
    </w:p>
    <w:p w:rsidR="00004DFD" w:rsidRPr="00E3056E" w:rsidRDefault="00004DFD" w:rsidP="00004DFD">
      <w:pPr>
        <w:ind w:left="360"/>
        <w:rPr>
          <w:sz w:val="16"/>
          <w:szCs w:val="16"/>
        </w:rPr>
      </w:pPr>
      <w:r w:rsidRPr="00E3056E">
        <w:rPr>
          <w:sz w:val="16"/>
          <w:szCs w:val="16"/>
        </w:rPr>
        <w:t xml:space="preserve"> </w:t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</w:r>
      <w:r w:rsidRPr="00E3056E">
        <w:rPr>
          <w:sz w:val="16"/>
          <w:szCs w:val="16"/>
        </w:rPr>
        <w:tab/>
        <w:t>……</w:t>
      </w:r>
      <w:r>
        <w:rPr>
          <w:sz w:val="16"/>
          <w:szCs w:val="16"/>
        </w:rPr>
        <w:t>…………………….</w:t>
      </w:r>
      <w:r w:rsidRPr="00E3056E">
        <w:rPr>
          <w:sz w:val="16"/>
          <w:szCs w:val="16"/>
        </w:rPr>
        <w:t>………………………………</w:t>
      </w:r>
    </w:p>
    <w:p w:rsidR="00004DFD" w:rsidRPr="00E3056E" w:rsidRDefault="00004DFD" w:rsidP="00004DFD">
      <w:pPr>
        <w:ind w:left="360"/>
        <w:rPr>
          <w:sz w:val="22"/>
          <w:szCs w:val="22"/>
        </w:rPr>
      </w:pP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="001D23E2">
        <w:rPr>
          <w:sz w:val="22"/>
          <w:szCs w:val="22"/>
        </w:rPr>
        <w:t xml:space="preserve">     </w:t>
      </w:r>
      <w:r w:rsidRPr="00E3056E">
        <w:rPr>
          <w:sz w:val="22"/>
          <w:szCs w:val="22"/>
        </w:rPr>
        <w:t>Csapucha Katalin</w:t>
      </w:r>
    </w:p>
    <w:p w:rsidR="00004DFD" w:rsidRPr="00E3056E" w:rsidRDefault="00004DFD" w:rsidP="00004DFD">
      <w:pPr>
        <w:ind w:left="360"/>
        <w:rPr>
          <w:sz w:val="22"/>
          <w:szCs w:val="22"/>
        </w:rPr>
      </w:pPr>
      <w:r w:rsidRPr="00E3056E">
        <w:rPr>
          <w:sz w:val="22"/>
          <w:szCs w:val="22"/>
        </w:rPr>
        <w:t xml:space="preserve"> </w:t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</w:r>
      <w:r w:rsidRPr="00E3056E">
        <w:rPr>
          <w:sz w:val="22"/>
          <w:szCs w:val="22"/>
        </w:rPr>
        <w:tab/>
        <w:t xml:space="preserve">   </w:t>
      </w:r>
      <w:r w:rsidR="001D23E2">
        <w:rPr>
          <w:sz w:val="22"/>
          <w:szCs w:val="22"/>
        </w:rPr>
        <w:t xml:space="preserve">     </w:t>
      </w:r>
      <w:r w:rsidRPr="00E3056E">
        <w:rPr>
          <w:sz w:val="22"/>
          <w:szCs w:val="22"/>
        </w:rPr>
        <w:t>munkavállaló</w:t>
      </w:r>
    </w:p>
    <w:p w:rsidR="00C76BAD" w:rsidRDefault="00C76BAD" w:rsidP="00BC0033">
      <w:pPr>
        <w:jc w:val="both"/>
      </w:pPr>
    </w:p>
    <w:sectPr w:rsidR="00C76BAD" w:rsidSect="004E6F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93" w:rsidRDefault="001B5A93" w:rsidP="009529B6">
      <w:r>
        <w:separator/>
      </w:r>
    </w:p>
  </w:endnote>
  <w:endnote w:type="continuationSeparator" w:id="0">
    <w:p w:rsidR="001B5A93" w:rsidRDefault="001B5A93" w:rsidP="0095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93" w:rsidRDefault="001B5A93" w:rsidP="009529B6">
      <w:r>
        <w:separator/>
      </w:r>
    </w:p>
  </w:footnote>
  <w:footnote w:type="continuationSeparator" w:id="0">
    <w:p w:rsidR="001B5A93" w:rsidRDefault="001B5A93" w:rsidP="0095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93" w:rsidRPr="009529B6" w:rsidRDefault="001D23E2" w:rsidP="009529B6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5/2016.(X.04</w:t>
    </w:r>
    <w:r w:rsidR="001B5A93" w:rsidRPr="009529B6">
      <w:rPr>
        <w:i/>
        <w:sz w:val="22"/>
        <w:szCs w:val="22"/>
      </w:rPr>
      <w:t>.) sz. előterjesztés</w:t>
    </w:r>
  </w:p>
  <w:p w:rsidR="001B5A93" w:rsidRPr="009529B6" w:rsidRDefault="001B5A93" w:rsidP="009529B6">
    <w:pPr>
      <w:pStyle w:val="lfej"/>
      <w:jc w:val="right"/>
      <w:rPr>
        <w:i/>
        <w:sz w:val="22"/>
        <w:szCs w:val="22"/>
      </w:rPr>
    </w:pPr>
    <w:r w:rsidRPr="009529B6">
      <w:rPr>
        <w:i/>
        <w:sz w:val="22"/>
        <w:szCs w:val="22"/>
      </w:rPr>
      <w:t>5.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2D2"/>
    <w:multiLevelType w:val="hybridMultilevel"/>
    <w:tmpl w:val="CD7A7852"/>
    <w:lvl w:ilvl="0" w:tplc="C9568F66">
      <w:start w:val="20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3D37"/>
    <w:multiLevelType w:val="hybridMultilevel"/>
    <w:tmpl w:val="59406C48"/>
    <w:lvl w:ilvl="0" w:tplc="BD108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6A"/>
    <w:rsid w:val="00004DFD"/>
    <w:rsid w:val="00051ABA"/>
    <w:rsid w:val="000C1356"/>
    <w:rsid w:val="001B5A93"/>
    <w:rsid w:val="001D23E2"/>
    <w:rsid w:val="002D115F"/>
    <w:rsid w:val="002E43C1"/>
    <w:rsid w:val="00384E9D"/>
    <w:rsid w:val="003B7EC9"/>
    <w:rsid w:val="003D1158"/>
    <w:rsid w:val="0043212B"/>
    <w:rsid w:val="004A1004"/>
    <w:rsid w:val="004E6F71"/>
    <w:rsid w:val="00526C78"/>
    <w:rsid w:val="00594FD7"/>
    <w:rsid w:val="006C3299"/>
    <w:rsid w:val="007B22CC"/>
    <w:rsid w:val="009529B6"/>
    <w:rsid w:val="00AB496A"/>
    <w:rsid w:val="00BC0033"/>
    <w:rsid w:val="00C23DF8"/>
    <w:rsid w:val="00C76BAD"/>
    <w:rsid w:val="00DB7CF0"/>
    <w:rsid w:val="00E8077D"/>
    <w:rsid w:val="00EC74C7"/>
    <w:rsid w:val="00FA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96A"/>
    <w:pPr>
      <w:widowControl w:val="0"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96A"/>
    <w:pPr>
      <w:ind w:left="720"/>
      <w:contextualSpacing/>
    </w:pPr>
    <w:rPr>
      <w:szCs w:val="21"/>
    </w:rPr>
  </w:style>
  <w:style w:type="paragraph" w:styleId="lfej">
    <w:name w:val="header"/>
    <w:basedOn w:val="Norml"/>
    <w:link w:val="lfejChar"/>
    <w:uiPriority w:val="99"/>
    <w:semiHidden/>
    <w:unhideWhenUsed/>
    <w:rsid w:val="009529B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529B6"/>
    <w:rPr>
      <w:rFonts w:eastAsia="SimSun" w:cs="Mangal"/>
      <w:kern w:val="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semiHidden/>
    <w:unhideWhenUsed/>
    <w:rsid w:val="009529B6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529B6"/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53F5-0160-4681-A8D0-BF6A89D0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1090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Iktató</cp:lastModifiedBy>
  <cp:revision>14</cp:revision>
  <dcterms:created xsi:type="dcterms:W3CDTF">2016-09-21T09:14:00Z</dcterms:created>
  <dcterms:modified xsi:type="dcterms:W3CDTF">2016-09-26T14:42:00Z</dcterms:modified>
</cp:coreProperties>
</file>