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DD" w:rsidRPr="00AA3ADD" w:rsidRDefault="00AA3ADD" w:rsidP="00AA3ADD">
      <w:pPr>
        <w:jc w:val="right"/>
        <w:rPr>
          <w:rFonts w:ascii="Bookman Old Style" w:hAnsi="Bookman Old Style"/>
          <w:i/>
          <w:sz w:val="22"/>
          <w:szCs w:val="22"/>
        </w:rPr>
      </w:pPr>
      <w:r>
        <w:rPr>
          <w:rFonts w:ascii="Bookman Old Style" w:hAnsi="Bookman Old Style"/>
          <w:i/>
          <w:sz w:val="22"/>
          <w:szCs w:val="22"/>
        </w:rPr>
        <w:t xml:space="preserve">Előterjesztés száma: </w:t>
      </w:r>
      <w:r w:rsidRPr="00AA3ADD">
        <w:rPr>
          <w:rFonts w:ascii="Bookman Old Style" w:hAnsi="Bookman Old Style"/>
          <w:i/>
          <w:sz w:val="22"/>
          <w:szCs w:val="22"/>
        </w:rPr>
        <w:t>7/2015.(II.10.)</w:t>
      </w:r>
    </w:p>
    <w:p w:rsidR="00235289" w:rsidRDefault="00235289" w:rsidP="009E0809">
      <w:pPr>
        <w:jc w:val="right"/>
        <w:rPr>
          <w:rStyle w:val="Oldalszm"/>
          <w:rFonts w:asciiTheme="majorHAnsi" w:hAnsiTheme="majorHAnsi"/>
          <w:bCs/>
          <w:i/>
          <w:iCs/>
          <w:sz w:val="16"/>
          <w:szCs w:val="16"/>
          <w:u w:val="single"/>
          <w:lang w:val="de-DE"/>
        </w:rPr>
      </w:pPr>
    </w:p>
    <w:p w:rsidR="00AA3ADD" w:rsidRDefault="00AA3ADD" w:rsidP="009E0809">
      <w:pPr>
        <w:jc w:val="right"/>
        <w:rPr>
          <w:rStyle w:val="Oldalszm"/>
          <w:rFonts w:asciiTheme="majorHAnsi" w:hAnsiTheme="majorHAnsi"/>
          <w:bCs/>
          <w:i/>
          <w:iCs/>
          <w:sz w:val="16"/>
          <w:szCs w:val="16"/>
          <w:u w:val="single"/>
          <w:lang w:val="de-DE"/>
        </w:rPr>
      </w:pPr>
    </w:p>
    <w:p w:rsidR="00AA3ADD" w:rsidRPr="00EE5058" w:rsidRDefault="00AA3ADD" w:rsidP="009E0809">
      <w:pPr>
        <w:jc w:val="right"/>
        <w:rPr>
          <w:rStyle w:val="Oldalszm"/>
          <w:rFonts w:asciiTheme="majorHAnsi" w:hAnsiTheme="majorHAnsi"/>
          <w:bCs/>
          <w:i/>
          <w:iCs/>
          <w:sz w:val="16"/>
          <w:szCs w:val="16"/>
          <w:u w:val="single"/>
          <w:lang w:val="de-DE"/>
        </w:rPr>
      </w:pPr>
    </w:p>
    <w:p w:rsidR="009E0809" w:rsidRPr="00EE5058" w:rsidRDefault="00D82219" w:rsidP="009E0809">
      <w:pPr>
        <w:jc w:val="right"/>
        <w:rPr>
          <w:rFonts w:asciiTheme="majorHAnsi" w:hAnsiTheme="majorHAnsi"/>
          <w:i/>
          <w:sz w:val="16"/>
          <w:szCs w:val="16"/>
        </w:rPr>
      </w:pPr>
      <w:r w:rsidRPr="00EE5058">
        <w:rPr>
          <w:rStyle w:val="Oldalszm"/>
          <w:rFonts w:asciiTheme="majorHAnsi" w:hAnsiTheme="majorHAnsi"/>
          <w:i/>
          <w:sz w:val="16"/>
          <w:szCs w:val="16"/>
          <w:u w:val="single"/>
          <w:lang w:val="de-DE"/>
        </w:rPr>
        <w:t>3</w:t>
      </w:r>
      <w:r w:rsidR="009E0809" w:rsidRPr="00EE5058">
        <w:rPr>
          <w:rStyle w:val="Oldalszm"/>
          <w:rFonts w:asciiTheme="majorHAnsi" w:hAnsiTheme="majorHAnsi"/>
          <w:i/>
          <w:sz w:val="16"/>
          <w:szCs w:val="16"/>
          <w:u w:val="single"/>
        </w:rPr>
        <w:t>. melléklet a</w:t>
      </w:r>
      <w:r w:rsidR="004716D2" w:rsidRPr="00EE5058">
        <w:rPr>
          <w:rStyle w:val="Oldalszm"/>
          <w:rFonts w:asciiTheme="majorHAnsi" w:hAnsiTheme="majorHAnsi"/>
          <w:i/>
          <w:sz w:val="16"/>
          <w:szCs w:val="16"/>
          <w:u w:val="single"/>
        </w:rPr>
        <w:t xml:space="preserve"> </w:t>
      </w:r>
      <w:r w:rsidR="00182B6E" w:rsidRPr="00EE5058">
        <w:rPr>
          <w:rStyle w:val="Oldalszm"/>
          <w:rFonts w:asciiTheme="majorHAnsi" w:hAnsiTheme="majorHAnsi"/>
          <w:i/>
          <w:sz w:val="16"/>
          <w:szCs w:val="16"/>
          <w:u w:val="single"/>
        </w:rPr>
        <w:t>92/2011. (XII. 30.)</w:t>
      </w:r>
      <w:r w:rsidR="00182B6E" w:rsidRPr="00EE5058">
        <w:rPr>
          <w:rStyle w:val="Oldalszm"/>
          <w:rFonts w:asciiTheme="majorHAnsi" w:hAnsiTheme="majorHAnsi"/>
          <w:sz w:val="16"/>
          <w:szCs w:val="16"/>
          <w:u w:val="single"/>
        </w:rPr>
        <w:t xml:space="preserve"> </w:t>
      </w:r>
      <w:r w:rsidR="001B336D" w:rsidRPr="00EE5058">
        <w:rPr>
          <w:rStyle w:val="Oldalszm"/>
          <w:rFonts w:asciiTheme="majorHAnsi" w:hAnsiTheme="majorHAnsi"/>
          <w:i/>
          <w:sz w:val="16"/>
          <w:szCs w:val="16"/>
          <w:u w:val="single"/>
        </w:rPr>
        <w:t>NF</w:t>
      </w:r>
      <w:r w:rsidR="009E0809" w:rsidRPr="00EE5058">
        <w:rPr>
          <w:rStyle w:val="Oldalszm"/>
          <w:rFonts w:asciiTheme="majorHAnsi" w:hAnsiTheme="majorHAnsi"/>
          <w:i/>
          <w:sz w:val="16"/>
          <w:szCs w:val="16"/>
          <w:u w:val="single"/>
        </w:rPr>
        <w:t xml:space="preserve">M rendelethez </w:t>
      </w:r>
    </w:p>
    <w:p w:rsidR="009E0809" w:rsidRPr="00EE5058" w:rsidRDefault="009E0809" w:rsidP="009E0809">
      <w:pPr>
        <w:pStyle w:val="Szvegtrzsbehzssal2"/>
        <w:ind w:firstLine="900"/>
        <w:rPr>
          <w:rFonts w:asciiTheme="majorHAnsi" w:hAnsiTheme="majorHAnsi"/>
          <w:sz w:val="16"/>
          <w:szCs w:val="16"/>
        </w:rPr>
      </w:pPr>
    </w:p>
    <w:p w:rsidR="009E0809" w:rsidRPr="00EE5058" w:rsidRDefault="009E0809" w:rsidP="009E0809">
      <w:pPr>
        <w:jc w:val="right"/>
        <w:rPr>
          <w:rFonts w:asciiTheme="majorHAnsi" w:hAnsiTheme="majorHAnsi"/>
          <w:b/>
          <w:sz w:val="16"/>
          <w:szCs w:val="16"/>
        </w:rPr>
      </w:pPr>
    </w:p>
    <w:p w:rsidR="004716D2" w:rsidRPr="00EE5058" w:rsidRDefault="004716D2" w:rsidP="009E0809">
      <w:pPr>
        <w:jc w:val="right"/>
        <w:rPr>
          <w:rFonts w:asciiTheme="majorHAnsi" w:hAnsiTheme="majorHAnsi"/>
          <w:b/>
          <w:sz w:val="16"/>
          <w:szCs w:val="16"/>
        </w:rPr>
      </w:pPr>
    </w:p>
    <w:p w:rsidR="009E0809" w:rsidRPr="00EE5058" w:rsidRDefault="00DE5B87" w:rsidP="009E0809">
      <w:pPr>
        <w:jc w:val="right"/>
        <w:rPr>
          <w:rFonts w:asciiTheme="majorHAnsi" w:hAnsiTheme="majorHAnsi"/>
          <w:b/>
          <w:sz w:val="16"/>
          <w:szCs w:val="16"/>
        </w:rPr>
      </w:pPr>
      <w:r w:rsidRPr="00EE5058">
        <w:rPr>
          <w:rFonts w:asciiTheme="majorHAnsi" w:hAnsiTheme="majorHAnsi"/>
          <w:b/>
          <w:bCs/>
          <w:sz w:val="16"/>
          <w:szCs w:val="16"/>
        </w:rPr>
        <w:t xml:space="preserve">KÖZBESZERZÉSI </w:t>
      </w:r>
      <w:proofErr w:type="gramStart"/>
      <w:r w:rsidR="004716D2" w:rsidRPr="00EE5058">
        <w:rPr>
          <w:rFonts w:asciiTheme="majorHAnsi" w:hAnsiTheme="majorHAnsi"/>
          <w:b/>
          <w:sz w:val="16"/>
          <w:szCs w:val="16"/>
        </w:rPr>
        <w:t xml:space="preserve">ELJÁRÁST </w:t>
      </w:r>
      <w:r w:rsidR="002975C2" w:rsidRPr="00EE5058">
        <w:rPr>
          <w:rFonts w:asciiTheme="majorHAnsi" w:hAnsiTheme="majorHAnsi"/>
          <w:b/>
          <w:sz w:val="16"/>
          <w:szCs w:val="16"/>
        </w:rPr>
        <w:t xml:space="preserve"> </w:t>
      </w:r>
      <w:r w:rsidR="004716D2" w:rsidRPr="00EE5058">
        <w:rPr>
          <w:rFonts w:asciiTheme="majorHAnsi" w:hAnsiTheme="majorHAnsi"/>
          <w:b/>
          <w:sz w:val="16"/>
          <w:szCs w:val="16"/>
        </w:rPr>
        <w:t>MEGINDÍTÓ</w:t>
      </w:r>
      <w:proofErr w:type="gramEnd"/>
      <w:r w:rsidR="004716D2" w:rsidRPr="00EE5058">
        <w:rPr>
          <w:rFonts w:asciiTheme="majorHAnsi" w:hAnsiTheme="majorHAnsi"/>
          <w:b/>
          <w:sz w:val="16"/>
          <w:szCs w:val="16"/>
        </w:rPr>
        <w:t xml:space="preserve"> FELHÍVÁS</w:t>
      </w:r>
    </w:p>
    <w:p w:rsidR="004716D2" w:rsidRPr="00EE5058" w:rsidRDefault="004716D2" w:rsidP="009E0809">
      <w:pPr>
        <w:jc w:val="right"/>
        <w:rPr>
          <w:rFonts w:asciiTheme="majorHAnsi" w:hAnsiTheme="majorHAnsi"/>
          <w:b/>
          <w:sz w:val="16"/>
          <w:szCs w:val="16"/>
        </w:rPr>
      </w:pPr>
    </w:p>
    <w:p w:rsidR="004716D2" w:rsidRPr="00EE5058" w:rsidRDefault="004716D2" w:rsidP="004F11F7">
      <w:pPr>
        <w:pBdr>
          <w:bottom w:val="single" w:sz="4" w:space="1" w:color="auto"/>
        </w:pBdr>
        <w:jc w:val="right"/>
        <w:rPr>
          <w:rFonts w:asciiTheme="majorHAnsi" w:hAnsiTheme="majorHAnsi"/>
          <w:b/>
          <w:sz w:val="16"/>
          <w:szCs w:val="16"/>
        </w:rPr>
      </w:pPr>
      <w:r w:rsidRPr="00EE5058">
        <w:rPr>
          <w:rFonts w:asciiTheme="majorHAnsi" w:hAnsiTheme="majorHAnsi"/>
          <w:b/>
          <w:sz w:val="16"/>
          <w:szCs w:val="16"/>
        </w:rPr>
        <w:t xml:space="preserve">A </w:t>
      </w:r>
      <w:r w:rsidR="00ED5D21" w:rsidRPr="00EE5058">
        <w:rPr>
          <w:rFonts w:asciiTheme="majorHAnsi" w:hAnsiTheme="majorHAnsi"/>
          <w:b/>
          <w:sz w:val="16"/>
          <w:szCs w:val="16"/>
        </w:rPr>
        <w:t>Kbt. 122</w:t>
      </w:r>
      <w:r w:rsidR="007E3F90" w:rsidRPr="00EE5058">
        <w:rPr>
          <w:rFonts w:asciiTheme="majorHAnsi" w:hAnsiTheme="majorHAnsi"/>
          <w:b/>
          <w:sz w:val="16"/>
          <w:szCs w:val="16"/>
        </w:rPr>
        <w:t>/</w:t>
      </w:r>
      <w:proofErr w:type="gramStart"/>
      <w:r w:rsidR="007E3F90" w:rsidRPr="00EE5058">
        <w:rPr>
          <w:rFonts w:asciiTheme="majorHAnsi" w:hAnsiTheme="majorHAnsi"/>
          <w:b/>
          <w:sz w:val="16"/>
          <w:szCs w:val="16"/>
        </w:rPr>
        <w:t>A</w:t>
      </w:r>
      <w:proofErr w:type="gramEnd"/>
      <w:r w:rsidR="00ED5D21" w:rsidRPr="00EE5058">
        <w:rPr>
          <w:rFonts w:asciiTheme="majorHAnsi" w:hAnsiTheme="majorHAnsi"/>
          <w:b/>
          <w:sz w:val="16"/>
          <w:szCs w:val="16"/>
        </w:rPr>
        <w:t>. §</w:t>
      </w:r>
      <w:r w:rsidRPr="00EE5058">
        <w:rPr>
          <w:rFonts w:asciiTheme="majorHAnsi" w:hAnsiTheme="majorHAnsi"/>
          <w:b/>
          <w:bCs/>
          <w:sz w:val="16"/>
          <w:szCs w:val="16"/>
        </w:rPr>
        <w:t xml:space="preserve"> </w:t>
      </w:r>
      <w:r w:rsidRPr="00EE5058">
        <w:rPr>
          <w:rFonts w:asciiTheme="majorHAnsi" w:hAnsiTheme="majorHAnsi"/>
          <w:b/>
          <w:sz w:val="16"/>
          <w:szCs w:val="16"/>
        </w:rPr>
        <w:t>szerinti</w:t>
      </w:r>
      <w:r w:rsidR="009B6EB0" w:rsidRPr="00EE5058">
        <w:rPr>
          <w:rFonts w:asciiTheme="majorHAnsi" w:hAnsiTheme="majorHAnsi"/>
          <w:b/>
          <w:sz w:val="16"/>
          <w:szCs w:val="16"/>
        </w:rPr>
        <w:t xml:space="preserve"> </w:t>
      </w:r>
      <w:r w:rsidR="009B6EB0" w:rsidRPr="00EE5058">
        <w:rPr>
          <w:rFonts w:asciiTheme="majorHAnsi" w:hAnsiTheme="majorHAnsi"/>
          <w:b/>
          <w:bCs/>
          <w:sz w:val="16"/>
          <w:szCs w:val="16"/>
        </w:rPr>
        <w:t>közbeszerzési</w:t>
      </w:r>
      <w:r w:rsidRPr="00EE5058">
        <w:rPr>
          <w:rFonts w:asciiTheme="majorHAnsi" w:hAnsiTheme="majorHAnsi"/>
          <w:b/>
          <w:bCs/>
          <w:sz w:val="16"/>
          <w:szCs w:val="16"/>
        </w:rPr>
        <w:t xml:space="preserve"> </w:t>
      </w:r>
      <w:r w:rsidRPr="00EE5058">
        <w:rPr>
          <w:rFonts w:asciiTheme="majorHAnsi" w:hAnsiTheme="majorHAnsi"/>
          <w:b/>
          <w:sz w:val="16"/>
          <w:szCs w:val="16"/>
        </w:rPr>
        <w:t>eljárás</w:t>
      </w:r>
    </w:p>
    <w:p w:rsidR="004716D2" w:rsidRPr="00EE5058" w:rsidRDefault="004716D2" w:rsidP="009E0809">
      <w:pPr>
        <w:jc w:val="right"/>
        <w:rPr>
          <w:rFonts w:asciiTheme="majorHAnsi" w:hAnsiTheme="majorHAnsi"/>
          <w:b/>
          <w:sz w:val="16"/>
          <w:szCs w:val="16"/>
        </w:rPr>
      </w:pPr>
    </w:p>
    <w:p w:rsidR="004716D2" w:rsidRPr="00EE5058" w:rsidRDefault="004716D2" w:rsidP="009E0809">
      <w:pPr>
        <w:jc w:val="right"/>
        <w:rPr>
          <w:rFonts w:asciiTheme="majorHAnsi" w:hAnsiTheme="majorHAnsi"/>
          <w:b/>
          <w:sz w:val="16"/>
          <w:szCs w:val="16"/>
        </w:rPr>
      </w:pPr>
    </w:p>
    <w:p w:rsidR="009E0809" w:rsidRPr="00EE5058" w:rsidRDefault="009E0809" w:rsidP="009E0809">
      <w:pPr>
        <w:rPr>
          <w:rFonts w:asciiTheme="majorHAnsi" w:hAnsiTheme="majorHAnsi"/>
          <w:b/>
          <w:sz w:val="16"/>
          <w:szCs w:val="16"/>
        </w:rPr>
      </w:pPr>
    </w:p>
    <w:tbl>
      <w:tblPr>
        <w:tblW w:w="0" w:type="auto"/>
        <w:tblLayout w:type="fixed"/>
        <w:tblLook w:val="0000"/>
      </w:tblPr>
      <w:tblGrid>
        <w:gridCol w:w="2518"/>
        <w:gridCol w:w="1190"/>
      </w:tblGrid>
      <w:tr w:rsidR="00FF133E" w:rsidRPr="00EE5058">
        <w:trPr>
          <w:cantSplit/>
        </w:trPr>
        <w:tc>
          <w:tcPr>
            <w:tcW w:w="2518" w:type="dxa"/>
          </w:tcPr>
          <w:p w:rsidR="00FF133E" w:rsidRPr="00EE5058" w:rsidRDefault="0005330B" w:rsidP="009E0809">
            <w:pPr>
              <w:rPr>
                <w:rFonts w:asciiTheme="majorHAnsi" w:hAnsiTheme="majorHAnsi"/>
                <w:sz w:val="16"/>
                <w:szCs w:val="16"/>
              </w:rPr>
            </w:pPr>
            <w:r w:rsidRPr="00EE5058">
              <w:rPr>
                <w:rFonts w:asciiTheme="majorHAnsi" w:hAnsiTheme="majorHAnsi"/>
                <w:color w:val="336699"/>
                <w:sz w:val="16"/>
                <w:szCs w:val="16"/>
              </w:rPr>
              <w:t>x</w:t>
            </w:r>
            <w:r w:rsidR="00FF133E" w:rsidRPr="00EE5058">
              <w:rPr>
                <w:rFonts w:asciiTheme="majorHAnsi" w:hAnsiTheme="majorHAnsi"/>
                <w:sz w:val="16"/>
                <w:szCs w:val="16"/>
              </w:rPr>
              <w:t xml:space="preserve"> </w:t>
            </w:r>
            <w:r w:rsidR="00FF133E" w:rsidRPr="00EE5058">
              <w:rPr>
                <w:rFonts w:asciiTheme="majorHAnsi" w:hAnsiTheme="majorHAnsi"/>
                <w:color w:val="336699"/>
                <w:sz w:val="16"/>
                <w:szCs w:val="16"/>
              </w:rPr>
              <w:t>Építési beruházás</w:t>
            </w:r>
          </w:p>
          <w:p w:rsidR="00FF133E" w:rsidRPr="00EE5058" w:rsidRDefault="00FF133E" w:rsidP="004716D2">
            <w:pPr>
              <w:rPr>
                <w:rFonts w:asciiTheme="majorHAnsi" w:hAnsiTheme="majorHAnsi"/>
                <w:sz w:val="16"/>
                <w:szCs w:val="16"/>
              </w:rPr>
            </w:pPr>
            <w:r w:rsidRPr="00EE5058">
              <w:rPr>
                <w:rFonts w:asciiTheme="majorHAnsi" w:hAnsiTheme="majorHAnsi"/>
                <w:sz w:val="16"/>
                <w:szCs w:val="16"/>
              </w:rPr>
              <w:sym w:font="MS LineDraw" w:char="F07F"/>
            </w:r>
            <w:r w:rsidRPr="00EE5058">
              <w:rPr>
                <w:rFonts w:asciiTheme="majorHAnsi" w:hAnsiTheme="majorHAnsi"/>
                <w:sz w:val="16"/>
                <w:szCs w:val="16"/>
              </w:rPr>
              <w:t xml:space="preserve"> Árubeszerzés</w:t>
            </w:r>
          </w:p>
          <w:p w:rsidR="00FF133E" w:rsidRPr="00EE5058" w:rsidRDefault="00FF133E" w:rsidP="004716D2">
            <w:pPr>
              <w:rPr>
                <w:rFonts w:asciiTheme="majorHAnsi" w:hAnsiTheme="majorHAnsi"/>
                <w:sz w:val="16"/>
                <w:szCs w:val="16"/>
              </w:rPr>
            </w:pPr>
            <w:r w:rsidRPr="00EE5058">
              <w:rPr>
                <w:rFonts w:asciiTheme="majorHAnsi" w:hAnsiTheme="majorHAnsi"/>
                <w:sz w:val="16"/>
                <w:szCs w:val="16"/>
              </w:rPr>
              <w:sym w:font="MS LineDraw" w:char="F07F"/>
            </w:r>
            <w:r w:rsidRPr="00EE5058">
              <w:rPr>
                <w:rFonts w:asciiTheme="majorHAnsi" w:hAnsiTheme="majorHAnsi"/>
                <w:sz w:val="16"/>
                <w:szCs w:val="16"/>
              </w:rPr>
              <w:t xml:space="preserve"> Szolgáltatás</w:t>
            </w:r>
            <w:r w:rsidR="00B3085C" w:rsidRPr="00EE5058">
              <w:rPr>
                <w:rFonts w:asciiTheme="majorHAnsi" w:hAnsiTheme="majorHAnsi"/>
                <w:sz w:val="16"/>
                <w:szCs w:val="16"/>
              </w:rPr>
              <w:t xml:space="preserve"> </w:t>
            </w:r>
            <w:r w:rsidRPr="00EE5058">
              <w:rPr>
                <w:rFonts w:asciiTheme="majorHAnsi" w:hAnsiTheme="majorHAnsi"/>
                <w:sz w:val="16"/>
                <w:szCs w:val="16"/>
              </w:rPr>
              <w:t>megrendelés</w:t>
            </w:r>
          </w:p>
          <w:p w:rsidR="00FF133E" w:rsidRPr="00EE5058" w:rsidRDefault="00FF133E" w:rsidP="004716D2">
            <w:pPr>
              <w:rPr>
                <w:rFonts w:asciiTheme="majorHAnsi" w:hAnsiTheme="majorHAnsi"/>
                <w:sz w:val="16"/>
                <w:szCs w:val="16"/>
              </w:rPr>
            </w:pPr>
            <w:r w:rsidRPr="00EE5058">
              <w:rPr>
                <w:rFonts w:asciiTheme="majorHAnsi" w:hAnsiTheme="majorHAnsi"/>
                <w:sz w:val="16"/>
                <w:szCs w:val="16"/>
              </w:rPr>
              <w:sym w:font="MS LineDraw" w:char="F07F"/>
            </w:r>
            <w:r w:rsidRPr="00EE5058">
              <w:rPr>
                <w:rFonts w:asciiTheme="majorHAnsi" w:hAnsiTheme="majorHAnsi"/>
                <w:sz w:val="16"/>
                <w:szCs w:val="16"/>
              </w:rPr>
              <w:t xml:space="preserve"> Építési koncesszió</w:t>
            </w:r>
          </w:p>
          <w:p w:rsidR="00FF133E" w:rsidRPr="00EE5058" w:rsidRDefault="00FF133E" w:rsidP="004716D2">
            <w:pPr>
              <w:rPr>
                <w:rFonts w:asciiTheme="majorHAnsi" w:hAnsiTheme="majorHAnsi"/>
                <w:sz w:val="16"/>
                <w:szCs w:val="16"/>
              </w:rPr>
            </w:pPr>
            <w:r w:rsidRPr="00EE5058">
              <w:rPr>
                <w:rFonts w:asciiTheme="majorHAnsi" w:hAnsiTheme="majorHAnsi"/>
                <w:sz w:val="16"/>
                <w:szCs w:val="16"/>
              </w:rPr>
              <w:sym w:font="MS LineDraw" w:char="F07F"/>
            </w:r>
            <w:r w:rsidR="004B348B" w:rsidRPr="00EE5058">
              <w:rPr>
                <w:rFonts w:asciiTheme="majorHAnsi" w:hAnsiTheme="majorHAnsi"/>
                <w:sz w:val="16"/>
                <w:szCs w:val="16"/>
              </w:rPr>
              <w:t xml:space="preserve"> </w:t>
            </w:r>
            <w:r w:rsidRPr="00EE5058">
              <w:rPr>
                <w:rFonts w:asciiTheme="majorHAnsi" w:hAnsiTheme="majorHAnsi"/>
                <w:sz w:val="16"/>
                <w:szCs w:val="16"/>
              </w:rPr>
              <w:t>Szolgáltatási koncesszió</w:t>
            </w:r>
          </w:p>
        </w:tc>
        <w:tc>
          <w:tcPr>
            <w:tcW w:w="1190" w:type="dxa"/>
          </w:tcPr>
          <w:p w:rsidR="00FF133E" w:rsidRPr="00EE5058" w:rsidRDefault="00FF133E" w:rsidP="00320E5D">
            <w:pPr>
              <w:rPr>
                <w:rFonts w:asciiTheme="majorHAnsi" w:hAnsiTheme="majorHAnsi"/>
                <w:sz w:val="16"/>
                <w:szCs w:val="16"/>
              </w:rPr>
            </w:pPr>
          </w:p>
          <w:p w:rsidR="00FF133E" w:rsidRPr="00EE5058" w:rsidRDefault="00FF133E" w:rsidP="00320E5D">
            <w:pPr>
              <w:rPr>
                <w:rFonts w:asciiTheme="majorHAnsi" w:hAnsiTheme="majorHAnsi"/>
                <w:sz w:val="16"/>
                <w:szCs w:val="16"/>
              </w:rPr>
            </w:pPr>
          </w:p>
          <w:p w:rsidR="00FF133E" w:rsidRPr="00EE5058" w:rsidRDefault="00FF133E" w:rsidP="00320E5D">
            <w:pPr>
              <w:rPr>
                <w:rFonts w:asciiTheme="majorHAnsi" w:hAnsiTheme="majorHAnsi"/>
                <w:sz w:val="16"/>
                <w:szCs w:val="16"/>
              </w:rPr>
            </w:pPr>
          </w:p>
        </w:tc>
      </w:tr>
    </w:tbl>
    <w:p w:rsidR="009E0809" w:rsidRPr="00EE5058" w:rsidRDefault="009E0809" w:rsidP="009E0809">
      <w:pPr>
        <w:rPr>
          <w:rFonts w:asciiTheme="majorHAnsi" w:hAnsiTheme="majorHAnsi"/>
          <w:sz w:val="16"/>
          <w:szCs w:val="16"/>
        </w:rPr>
      </w:pPr>
    </w:p>
    <w:p w:rsidR="00D86324" w:rsidRPr="00EE5058" w:rsidRDefault="00D86324" w:rsidP="009E0809">
      <w:pPr>
        <w:pStyle w:val="Rub1"/>
        <w:spacing w:after="240"/>
        <w:jc w:val="left"/>
        <w:rPr>
          <w:rFonts w:asciiTheme="majorHAnsi" w:hAnsiTheme="majorHAnsi"/>
          <w:sz w:val="16"/>
          <w:szCs w:val="16"/>
          <w:lang w:val="hu-HU"/>
        </w:rPr>
      </w:pPr>
    </w:p>
    <w:p w:rsidR="009E0809" w:rsidRPr="00EE5058" w:rsidRDefault="009E0809" w:rsidP="009E0809">
      <w:pPr>
        <w:pStyle w:val="Rub1"/>
        <w:spacing w:after="240"/>
        <w:jc w:val="left"/>
        <w:rPr>
          <w:rFonts w:asciiTheme="majorHAnsi" w:hAnsiTheme="majorHAnsi"/>
          <w:caps/>
          <w:smallCaps w:val="0"/>
          <w:sz w:val="16"/>
          <w:szCs w:val="16"/>
          <w:lang w:val="hu-HU"/>
        </w:rPr>
      </w:pPr>
      <w:r w:rsidRPr="00EE5058">
        <w:rPr>
          <w:rFonts w:asciiTheme="majorHAnsi" w:hAnsiTheme="majorHAnsi"/>
          <w:sz w:val="16"/>
          <w:szCs w:val="16"/>
          <w:lang w:val="hu-HU"/>
        </w:rPr>
        <w:t>I. SZAKASZ: AJÁNLATKÉRŐ</w:t>
      </w:r>
    </w:p>
    <w:p w:rsidR="009E0809" w:rsidRPr="00EE5058" w:rsidRDefault="009E0809" w:rsidP="009E0809">
      <w:pPr>
        <w:pStyle w:val="Rub2"/>
        <w:spacing w:after="120"/>
        <w:ind w:right="-595"/>
        <w:rPr>
          <w:rFonts w:asciiTheme="majorHAnsi" w:hAnsiTheme="majorHAnsi"/>
          <w:b/>
          <w:sz w:val="16"/>
          <w:szCs w:val="16"/>
          <w:lang w:val="hu-HU"/>
        </w:rPr>
      </w:pPr>
      <w:r w:rsidRPr="00EE5058">
        <w:rPr>
          <w:rFonts w:asciiTheme="majorHAnsi" w:hAnsiTheme="majorHAnsi"/>
          <w:b/>
          <w:sz w:val="16"/>
          <w:szCs w:val="16"/>
          <w:lang w:val="hu-HU"/>
        </w:rPr>
        <w:t xml:space="preserve">I.1) Név, cím és kapcsolattartási </w:t>
      </w:r>
      <w:proofErr w:type="gramStart"/>
      <w:r w:rsidRPr="00EE5058">
        <w:rPr>
          <w:rFonts w:asciiTheme="majorHAnsi" w:hAnsiTheme="majorHAnsi"/>
          <w:b/>
          <w:sz w:val="16"/>
          <w:szCs w:val="16"/>
          <w:lang w:val="hu-HU"/>
        </w:rPr>
        <w:t>pont(</w:t>
      </w:r>
      <w:proofErr w:type="gramEnd"/>
      <w:r w:rsidRPr="00EE5058">
        <w:rPr>
          <w:rFonts w:asciiTheme="majorHAnsi" w:hAnsiTheme="majorHAnsi"/>
          <w:b/>
          <w:sz w:val="16"/>
          <w:szCs w:val="16"/>
          <w:lang w:val="hu-HU"/>
        </w:rPr>
        <w:t>ok)</w:t>
      </w:r>
    </w:p>
    <w:tbl>
      <w:tblPr>
        <w:tblW w:w="0" w:type="auto"/>
        <w:tblInd w:w="108" w:type="dxa"/>
        <w:tblLayout w:type="fixed"/>
        <w:tblLook w:val="0000"/>
      </w:tblPr>
      <w:tblGrid>
        <w:gridCol w:w="3960"/>
        <w:gridCol w:w="900"/>
        <w:gridCol w:w="1800"/>
        <w:gridCol w:w="2413"/>
      </w:tblGrid>
      <w:tr w:rsidR="00421338" w:rsidRPr="00EE5058" w:rsidTr="00DD085B">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421338" w:rsidRPr="00EE5058" w:rsidRDefault="00421338" w:rsidP="00DD085B">
            <w:pPr>
              <w:rPr>
                <w:rFonts w:asciiTheme="majorHAnsi" w:hAnsiTheme="majorHAnsi"/>
                <w:b/>
                <w:sz w:val="16"/>
                <w:szCs w:val="16"/>
              </w:rPr>
            </w:pPr>
            <w:r w:rsidRPr="00EE5058">
              <w:rPr>
                <w:rFonts w:asciiTheme="majorHAnsi" w:hAnsiTheme="majorHAnsi"/>
                <w:b/>
                <w:sz w:val="16"/>
                <w:szCs w:val="16"/>
              </w:rPr>
              <w:t xml:space="preserve">Hivatalos név: </w:t>
            </w:r>
            <w:r w:rsidR="00DD085B" w:rsidRPr="00EE5058">
              <w:rPr>
                <w:rFonts w:asciiTheme="majorHAnsi" w:hAnsiTheme="majorHAnsi"/>
                <w:sz w:val="16"/>
                <w:szCs w:val="16"/>
              </w:rPr>
              <w:t>Piliscsév</w:t>
            </w:r>
            <w:r w:rsidRPr="00EE5058">
              <w:rPr>
                <w:rFonts w:asciiTheme="majorHAnsi" w:hAnsiTheme="majorHAnsi"/>
                <w:sz w:val="16"/>
                <w:szCs w:val="16"/>
              </w:rPr>
              <w:t xml:space="preserve"> Község Önkormányzata </w:t>
            </w:r>
          </w:p>
          <w:p w:rsidR="00421338" w:rsidRPr="00EE5058" w:rsidRDefault="00421338" w:rsidP="00DD085B">
            <w:pPr>
              <w:rPr>
                <w:rFonts w:asciiTheme="majorHAnsi" w:hAnsiTheme="majorHAnsi"/>
                <w:sz w:val="16"/>
                <w:szCs w:val="16"/>
              </w:rPr>
            </w:pPr>
          </w:p>
        </w:tc>
      </w:tr>
      <w:tr w:rsidR="00421338" w:rsidRPr="00EE5058" w:rsidTr="00DD085B">
        <w:trPr>
          <w:cantSplit/>
        </w:trPr>
        <w:tc>
          <w:tcPr>
            <w:tcW w:w="9073" w:type="dxa"/>
            <w:gridSpan w:val="4"/>
            <w:tcBorders>
              <w:top w:val="single" w:sz="12" w:space="0" w:color="auto"/>
              <w:left w:val="single" w:sz="12" w:space="0" w:color="auto"/>
              <w:bottom w:val="single" w:sz="6" w:space="0" w:color="auto"/>
              <w:right w:val="single" w:sz="12" w:space="0" w:color="auto"/>
            </w:tcBorders>
          </w:tcPr>
          <w:p w:rsidR="00421338" w:rsidRPr="00EE5058" w:rsidRDefault="00421338" w:rsidP="00DD085B">
            <w:pPr>
              <w:rPr>
                <w:rFonts w:asciiTheme="majorHAnsi" w:hAnsiTheme="majorHAnsi"/>
                <w:b/>
                <w:sz w:val="16"/>
                <w:szCs w:val="16"/>
              </w:rPr>
            </w:pPr>
            <w:r w:rsidRPr="00EE5058">
              <w:rPr>
                <w:rFonts w:asciiTheme="majorHAnsi" w:hAnsiTheme="majorHAnsi"/>
                <w:b/>
                <w:sz w:val="16"/>
                <w:szCs w:val="16"/>
              </w:rPr>
              <w:t xml:space="preserve">Postai cím: </w:t>
            </w:r>
            <w:r w:rsidR="00261647" w:rsidRPr="00EE5058">
              <w:rPr>
                <w:rFonts w:asciiTheme="majorHAnsi" w:hAnsiTheme="majorHAnsi"/>
                <w:b/>
                <w:sz w:val="16"/>
                <w:szCs w:val="16"/>
              </w:rPr>
              <w:t>2519</w:t>
            </w:r>
            <w:r w:rsidRPr="00EE5058">
              <w:rPr>
                <w:rFonts w:asciiTheme="majorHAnsi" w:hAnsiTheme="majorHAnsi"/>
                <w:b/>
                <w:sz w:val="16"/>
                <w:szCs w:val="16"/>
              </w:rPr>
              <w:t xml:space="preserve"> </w:t>
            </w:r>
            <w:r w:rsidR="00DD085B" w:rsidRPr="00EE5058">
              <w:rPr>
                <w:rFonts w:asciiTheme="majorHAnsi" w:hAnsiTheme="majorHAnsi"/>
                <w:b/>
                <w:sz w:val="16"/>
                <w:szCs w:val="16"/>
              </w:rPr>
              <w:t>Piliscsév</w:t>
            </w:r>
            <w:r w:rsidRPr="00EE5058">
              <w:rPr>
                <w:rFonts w:asciiTheme="majorHAnsi" w:hAnsiTheme="majorHAnsi"/>
                <w:b/>
                <w:sz w:val="16"/>
                <w:szCs w:val="16"/>
              </w:rPr>
              <w:t xml:space="preserve">, </w:t>
            </w:r>
            <w:r w:rsidR="00261647" w:rsidRPr="00EE5058">
              <w:rPr>
                <w:rFonts w:asciiTheme="majorHAnsi" w:hAnsiTheme="majorHAnsi"/>
                <w:b/>
                <w:sz w:val="16"/>
                <w:szCs w:val="16"/>
              </w:rPr>
              <w:t>Hősök tere 9.</w:t>
            </w:r>
          </w:p>
          <w:p w:rsidR="00421338" w:rsidRPr="00EE5058" w:rsidRDefault="00421338" w:rsidP="00DD085B">
            <w:pPr>
              <w:rPr>
                <w:rFonts w:asciiTheme="majorHAnsi" w:hAnsiTheme="majorHAnsi"/>
                <w:sz w:val="16"/>
                <w:szCs w:val="16"/>
              </w:rPr>
            </w:pPr>
          </w:p>
        </w:tc>
      </w:tr>
      <w:tr w:rsidR="00421338" w:rsidRPr="00EE5058" w:rsidTr="00DD085B">
        <w:trPr>
          <w:cantSplit/>
        </w:trPr>
        <w:tc>
          <w:tcPr>
            <w:tcW w:w="4860" w:type="dxa"/>
            <w:gridSpan w:val="2"/>
            <w:tcBorders>
              <w:top w:val="single" w:sz="6" w:space="0" w:color="auto"/>
              <w:left w:val="single" w:sz="12" w:space="0" w:color="auto"/>
              <w:bottom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Város/Község: </w:t>
            </w:r>
            <w:r w:rsidR="00DD085B" w:rsidRPr="00EE5058">
              <w:rPr>
                <w:rFonts w:asciiTheme="majorHAnsi" w:hAnsiTheme="majorHAnsi"/>
                <w:bCs/>
                <w:sz w:val="16"/>
                <w:szCs w:val="16"/>
              </w:rPr>
              <w:t>Piliscsév</w:t>
            </w:r>
          </w:p>
          <w:p w:rsidR="00421338" w:rsidRPr="00EE5058" w:rsidRDefault="00421338" w:rsidP="00DD085B">
            <w:pPr>
              <w:rPr>
                <w:rFonts w:asciiTheme="majorHAnsi" w:hAnsiTheme="majorHAnsi"/>
                <w:sz w:val="16"/>
                <w:szCs w:val="16"/>
              </w:rPr>
            </w:pPr>
          </w:p>
        </w:tc>
        <w:tc>
          <w:tcPr>
            <w:tcW w:w="1800" w:type="dxa"/>
            <w:tcBorders>
              <w:top w:val="single" w:sz="6" w:space="0" w:color="auto"/>
              <w:left w:val="single" w:sz="6" w:space="0" w:color="auto"/>
              <w:bottom w:val="single" w:sz="12" w:space="0" w:color="auto"/>
              <w:right w:val="single" w:sz="4"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Postai irányítószám</w:t>
            </w:r>
            <w:proofErr w:type="gramStart"/>
            <w:r w:rsidRPr="00EE5058">
              <w:rPr>
                <w:rFonts w:asciiTheme="majorHAnsi" w:hAnsiTheme="majorHAnsi"/>
                <w:sz w:val="16"/>
                <w:szCs w:val="16"/>
              </w:rPr>
              <w:t xml:space="preserve">:  </w:t>
            </w:r>
            <w:r w:rsidR="00261647" w:rsidRPr="00EE5058">
              <w:rPr>
                <w:rFonts w:asciiTheme="majorHAnsi" w:hAnsiTheme="majorHAnsi"/>
                <w:sz w:val="16"/>
                <w:szCs w:val="16"/>
              </w:rPr>
              <w:t>2519</w:t>
            </w:r>
            <w:proofErr w:type="gramEnd"/>
            <w:r w:rsidRPr="00EE5058">
              <w:rPr>
                <w:rFonts w:asciiTheme="majorHAnsi" w:hAnsiTheme="majorHAnsi"/>
                <w:sz w:val="16"/>
                <w:szCs w:val="16"/>
              </w:rPr>
              <w:t xml:space="preserve">                 </w:t>
            </w:r>
          </w:p>
        </w:tc>
        <w:tc>
          <w:tcPr>
            <w:tcW w:w="2413" w:type="dxa"/>
            <w:tcBorders>
              <w:top w:val="single" w:sz="6" w:space="0" w:color="auto"/>
              <w:left w:val="single" w:sz="4" w:space="0" w:color="auto"/>
              <w:bottom w:val="single" w:sz="12"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Ország: Magyarország</w:t>
            </w:r>
          </w:p>
        </w:tc>
      </w:tr>
      <w:tr w:rsidR="00421338" w:rsidRPr="00EE5058" w:rsidTr="00DD085B">
        <w:trPr>
          <w:cantSplit/>
        </w:trPr>
        <w:tc>
          <w:tcPr>
            <w:tcW w:w="4860" w:type="dxa"/>
            <w:gridSpan w:val="2"/>
            <w:tcBorders>
              <w:top w:val="single" w:sz="12" w:space="0" w:color="auto"/>
              <w:left w:val="single" w:sz="12" w:space="0" w:color="auto"/>
              <w:bottom w:val="single" w:sz="6" w:space="0" w:color="auto"/>
              <w:right w:val="single" w:sz="6" w:space="0" w:color="auto"/>
            </w:tcBorders>
          </w:tcPr>
          <w:p w:rsidR="00421338" w:rsidRPr="00EE5058" w:rsidRDefault="00421338" w:rsidP="00DD085B">
            <w:pPr>
              <w:rPr>
                <w:rFonts w:asciiTheme="majorHAnsi" w:hAnsiTheme="majorHAnsi"/>
                <w:b/>
                <w:sz w:val="16"/>
                <w:szCs w:val="16"/>
              </w:rPr>
            </w:pPr>
            <w:r w:rsidRPr="00EE5058">
              <w:rPr>
                <w:rFonts w:asciiTheme="majorHAnsi" w:hAnsiTheme="majorHAnsi"/>
                <w:b/>
                <w:sz w:val="16"/>
                <w:szCs w:val="16"/>
              </w:rPr>
              <w:t xml:space="preserve">Kapcsolattartási </w:t>
            </w:r>
            <w:proofErr w:type="gramStart"/>
            <w:r w:rsidRPr="00EE5058">
              <w:rPr>
                <w:rFonts w:asciiTheme="majorHAnsi" w:hAnsiTheme="majorHAnsi"/>
                <w:b/>
                <w:sz w:val="16"/>
                <w:szCs w:val="16"/>
              </w:rPr>
              <w:t>pont(</w:t>
            </w:r>
            <w:proofErr w:type="gramEnd"/>
            <w:r w:rsidRPr="00EE5058">
              <w:rPr>
                <w:rFonts w:asciiTheme="majorHAnsi" w:hAnsiTheme="majorHAnsi"/>
                <w:b/>
                <w:sz w:val="16"/>
                <w:szCs w:val="16"/>
              </w:rPr>
              <w:t>ok):</w:t>
            </w:r>
            <w:r w:rsidR="00F658B8" w:rsidRPr="00EE5058">
              <w:rPr>
                <w:rFonts w:asciiTheme="majorHAnsi" w:hAnsiTheme="majorHAnsi"/>
                <w:b/>
                <w:sz w:val="16"/>
                <w:szCs w:val="16"/>
              </w:rPr>
              <w:t xml:space="preserve"> </w:t>
            </w:r>
            <w:r w:rsidR="00F658B8" w:rsidRPr="00EE5058">
              <w:rPr>
                <w:rFonts w:asciiTheme="majorHAnsi" w:hAnsiTheme="majorHAnsi"/>
                <w:sz w:val="16"/>
                <w:szCs w:val="16"/>
              </w:rPr>
              <w:t xml:space="preserve">dr. </w:t>
            </w:r>
            <w:proofErr w:type="spellStart"/>
            <w:r w:rsidR="00F658B8" w:rsidRPr="00EE5058">
              <w:rPr>
                <w:rFonts w:asciiTheme="majorHAnsi" w:hAnsiTheme="majorHAnsi"/>
                <w:sz w:val="16"/>
                <w:szCs w:val="16"/>
              </w:rPr>
              <w:t>Kirchhof</w:t>
            </w:r>
            <w:proofErr w:type="spellEnd"/>
            <w:r w:rsidR="00F658B8" w:rsidRPr="00EE5058">
              <w:rPr>
                <w:rFonts w:asciiTheme="majorHAnsi" w:hAnsiTheme="majorHAnsi"/>
                <w:sz w:val="16"/>
                <w:szCs w:val="16"/>
              </w:rPr>
              <w:t xml:space="preserve"> Attila hivatalos közbeszerzési tanácsadó</w:t>
            </w:r>
          </w:p>
          <w:p w:rsidR="00421338" w:rsidRPr="00EE5058" w:rsidRDefault="00421338" w:rsidP="00DD085B">
            <w:pPr>
              <w:rPr>
                <w:rFonts w:asciiTheme="majorHAnsi" w:hAnsiTheme="majorHAnsi"/>
                <w:sz w:val="16"/>
                <w:szCs w:val="16"/>
              </w:rPr>
            </w:pPr>
          </w:p>
          <w:p w:rsidR="00421338" w:rsidRPr="00EE5058" w:rsidRDefault="00421338" w:rsidP="00261647">
            <w:pPr>
              <w:rPr>
                <w:rFonts w:asciiTheme="majorHAnsi" w:hAnsiTheme="majorHAnsi"/>
                <w:b/>
                <w:sz w:val="16"/>
                <w:szCs w:val="16"/>
              </w:rPr>
            </w:pPr>
            <w:r w:rsidRPr="00EE5058">
              <w:rPr>
                <w:rFonts w:asciiTheme="majorHAnsi" w:hAnsiTheme="majorHAnsi"/>
                <w:sz w:val="16"/>
                <w:szCs w:val="16"/>
              </w:rPr>
              <w:t>Címzett:</w:t>
            </w:r>
            <w:r w:rsidRPr="00EE5058">
              <w:rPr>
                <w:rFonts w:asciiTheme="majorHAnsi" w:hAnsiTheme="majorHAnsi"/>
                <w:b/>
                <w:sz w:val="16"/>
                <w:szCs w:val="16"/>
              </w:rPr>
              <w:t xml:space="preserve"> </w:t>
            </w:r>
            <w:r w:rsidR="00261647" w:rsidRPr="00EE5058">
              <w:rPr>
                <w:rFonts w:asciiTheme="majorHAnsi" w:hAnsiTheme="majorHAnsi"/>
                <w:b/>
                <w:sz w:val="16"/>
                <w:szCs w:val="16"/>
              </w:rPr>
              <w:t xml:space="preserve">Kosztkáné Rokolya Bernadett </w:t>
            </w:r>
            <w:r w:rsidR="00F658B8" w:rsidRPr="00EE5058">
              <w:rPr>
                <w:rFonts w:asciiTheme="majorHAnsi" w:hAnsiTheme="majorHAnsi"/>
                <w:b/>
                <w:sz w:val="16"/>
                <w:szCs w:val="16"/>
              </w:rPr>
              <w:t>polgármester</w:t>
            </w:r>
          </w:p>
        </w:tc>
        <w:tc>
          <w:tcPr>
            <w:tcW w:w="4213" w:type="dxa"/>
            <w:gridSpan w:val="2"/>
            <w:tcBorders>
              <w:top w:val="single" w:sz="12" w:space="0" w:color="auto"/>
              <w:left w:val="single" w:sz="6" w:space="0" w:color="auto"/>
              <w:bottom w:val="single" w:sz="6"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Telefon: </w:t>
            </w:r>
            <w:r w:rsidR="00261647" w:rsidRPr="00EE5058">
              <w:rPr>
                <w:rStyle w:val="Kiemels2"/>
                <w:rFonts w:asciiTheme="majorHAnsi" w:hAnsiTheme="majorHAnsi"/>
                <w:sz w:val="16"/>
                <w:szCs w:val="16"/>
              </w:rPr>
              <w:t>06 (33) 503-550</w:t>
            </w:r>
          </w:p>
        </w:tc>
      </w:tr>
      <w:tr w:rsidR="00421338" w:rsidRPr="00EE5058" w:rsidTr="00DD085B">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E-mail: </w:t>
            </w:r>
            <w:r w:rsidR="00261647" w:rsidRPr="00EE5058">
              <w:rPr>
                <w:rFonts w:asciiTheme="majorHAnsi" w:hAnsiTheme="majorHAnsi"/>
                <w:sz w:val="16"/>
                <w:szCs w:val="16"/>
              </w:rPr>
              <w:t>piliscsev</w:t>
            </w:r>
            <w:r w:rsidRPr="00EE5058">
              <w:rPr>
                <w:rFonts w:asciiTheme="majorHAnsi" w:hAnsiTheme="majorHAnsi"/>
                <w:sz w:val="16"/>
                <w:szCs w:val="16"/>
              </w:rPr>
              <w:t>@</w:t>
            </w:r>
            <w:r w:rsidR="00261647" w:rsidRPr="00EE5058">
              <w:rPr>
                <w:rFonts w:asciiTheme="majorHAnsi" w:hAnsiTheme="majorHAnsi"/>
                <w:sz w:val="16"/>
                <w:szCs w:val="16"/>
              </w:rPr>
              <w:t>piliscsev</w:t>
            </w:r>
            <w:r w:rsidRPr="00EE5058">
              <w:rPr>
                <w:rFonts w:asciiTheme="majorHAnsi" w:hAnsiTheme="majorHAnsi"/>
                <w:sz w:val="16"/>
                <w:szCs w:val="16"/>
              </w:rPr>
              <w:t>.hu</w:t>
            </w:r>
          </w:p>
          <w:p w:rsidR="00421338" w:rsidRPr="00EE5058" w:rsidRDefault="00421338" w:rsidP="00DD085B">
            <w:pPr>
              <w:rPr>
                <w:rFonts w:asciiTheme="majorHAnsi" w:hAnsiTheme="majorHAnsi"/>
                <w:sz w:val="16"/>
                <w:szCs w:val="16"/>
              </w:rPr>
            </w:pPr>
          </w:p>
        </w:tc>
        <w:tc>
          <w:tcPr>
            <w:tcW w:w="4213" w:type="dxa"/>
            <w:gridSpan w:val="2"/>
            <w:tcBorders>
              <w:top w:val="single" w:sz="6" w:space="0" w:color="auto"/>
              <w:bottom w:val="single" w:sz="12"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Fax</w:t>
            </w:r>
            <w:proofErr w:type="gramStart"/>
            <w:r w:rsidRPr="00EE5058">
              <w:rPr>
                <w:rFonts w:asciiTheme="majorHAnsi" w:hAnsiTheme="majorHAnsi"/>
                <w:sz w:val="16"/>
                <w:szCs w:val="16"/>
              </w:rPr>
              <w:t xml:space="preserve">:  </w:t>
            </w:r>
            <w:r w:rsidR="00261647" w:rsidRPr="00EE5058">
              <w:rPr>
                <w:rStyle w:val="Kiemels2"/>
                <w:rFonts w:asciiTheme="majorHAnsi" w:hAnsiTheme="majorHAnsi"/>
                <w:sz w:val="16"/>
                <w:szCs w:val="16"/>
              </w:rPr>
              <w:t>06</w:t>
            </w:r>
            <w:proofErr w:type="gramEnd"/>
            <w:r w:rsidR="00261647" w:rsidRPr="00EE5058">
              <w:rPr>
                <w:rStyle w:val="Kiemels2"/>
                <w:rFonts w:asciiTheme="majorHAnsi" w:hAnsiTheme="majorHAnsi"/>
                <w:sz w:val="16"/>
                <w:szCs w:val="16"/>
              </w:rPr>
              <w:t xml:space="preserve"> (33) 503-521</w:t>
            </w:r>
          </w:p>
        </w:tc>
      </w:tr>
      <w:tr w:rsidR="00421338" w:rsidRPr="00EE5058" w:rsidTr="00DD085B">
        <w:trPr>
          <w:cantSplit/>
        </w:trPr>
        <w:tc>
          <w:tcPr>
            <w:tcW w:w="9073" w:type="dxa"/>
            <w:gridSpan w:val="4"/>
            <w:tcBorders>
              <w:top w:val="single" w:sz="6" w:space="0" w:color="auto"/>
              <w:left w:val="single" w:sz="12" w:space="0" w:color="auto"/>
              <w:bottom w:val="single" w:sz="4" w:space="0" w:color="auto"/>
              <w:right w:val="single" w:sz="12" w:space="0" w:color="auto"/>
            </w:tcBorders>
          </w:tcPr>
          <w:p w:rsidR="00421338" w:rsidRPr="00EE5058" w:rsidRDefault="00421338" w:rsidP="00DD085B">
            <w:pPr>
              <w:rPr>
                <w:rFonts w:asciiTheme="majorHAnsi" w:hAnsiTheme="majorHAnsi"/>
                <w:b/>
                <w:sz w:val="16"/>
                <w:szCs w:val="16"/>
              </w:rPr>
            </w:pPr>
            <w:proofErr w:type="gramStart"/>
            <w:r w:rsidRPr="00EE5058">
              <w:rPr>
                <w:rFonts w:asciiTheme="majorHAnsi" w:hAnsiTheme="majorHAnsi"/>
                <w:b/>
                <w:sz w:val="16"/>
                <w:szCs w:val="16"/>
              </w:rPr>
              <w:t>Internetcím(</w:t>
            </w:r>
            <w:proofErr w:type="spellStart"/>
            <w:proofErr w:type="gramEnd"/>
            <w:r w:rsidRPr="00EE5058">
              <w:rPr>
                <w:rFonts w:asciiTheme="majorHAnsi" w:hAnsiTheme="majorHAnsi"/>
                <w:b/>
                <w:sz w:val="16"/>
                <w:szCs w:val="16"/>
              </w:rPr>
              <w:t>ek</w:t>
            </w:r>
            <w:proofErr w:type="spellEnd"/>
            <w:r w:rsidRPr="00EE5058">
              <w:rPr>
                <w:rFonts w:asciiTheme="majorHAnsi" w:hAnsiTheme="majorHAnsi"/>
                <w:b/>
                <w:sz w:val="16"/>
                <w:szCs w:val="16"/>
              </w:rPr>
              <w:t xml:space="preserve">) </w:t>
            </w:r>
            <w:r w:rsidRPr="00EE5058">
              <w:rPr>
                <w:rFonts w:asciiTheme="majorHAnsi" w:hAnsiTheme="majorHAnsi"/>
                <w:i/>
                <w:sz w:val="16"/>
                <w:szCs w:val="16"/>
              </w:rPr>
              <w:t>(adott esetben)</w:t>
            </w:r>
          </w:p>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Az ajánlatkérő általános címe </w:t>
            </w:r>
            <w:r w:rsidRPr="00EE5058">
              <w:rPr>
                <w:rFonts w:asciiTheme="majorHAnsi" w:hAnsiTheme="majorHAnsi"/>
                <w:i/>
                <w:sz w:val="16"/>
                <w:szCs w:val="16"/>
              </w:rPr>
              <w:t>(URL)</w:t>
            </w:r>
            <w:r w:rsidR="00261647" w:rsidRPr="00EE5058">
              <w:rPr>
                <w:rFonts w:asciiTheme="majorHAnsi" w:hAnsiTheme="majorHAnsi"/>
                <w:sz w:val="16"/>
                <w:szCs w:val="16"/>
              </w:rPr>
              <w:t>: piliscsev@piliscsev.hu</w:t>
            </w:r>
          </w:p>
          <w:p w:rsidR="00421338" w:rsidRPr="00EE5058" w:rsidRDefault="00421338" w:rsidP="00DD085B">
            <w:pPr>
              <w:rPr>
                <w:rFonts w:asciiTheme="majorHAnsi" w:hAnsiTheme="majorHAnsi"/>
                <w:sz w:val="16"/>
                <w:szCs w:val="16"/>
              </w:rPr>
            </w:pPr>
          </w:p>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A felhasználói oldal címe </w:t>
            </w:r>
            <w:r w:rsidRPr="00EE5058">
              <w:rPr>
                <w:rFonts w:asciiTheme="majorHAnsi" w:hAnsiTheme="majorHAnsi"/>
                <w:i/>
                <w:sz w:val="16"/>
                <w:szCs w:val="16"/>
              </w:rPr>
              <w:t>(URL)</w:t>
            </w:r>
            <w:r w:rsidRPr="00EE5058">
              <w:rPr>
                <w:rFonts w:asciiTheme="majorHAnsi" w:hAnsiTheme="majorHAnsi"/>
                <w:sz w:val="16"/>
                <w:szCs w:val="16"/>
              </w:rPr>
              <w:t xml:space="preserve">: </w:t>
            </w:r>
            <w:r w:rsidR="00261647" w:rsidRPr="00EE5058">
              <w:rPr>
                <w:rFonts w:asciiTheme="majorHAnsi" w:hAnsiTheme="majorHAnsi"/>
                <w:sz w:val="16"/>
                <w:szCs w:val="16"/>
              </w:rPr>
              <w:t>-</w:t>
            </w:r>
          </w:p>
          <w:p w:rsidR="00421338" w:rsidRPr="00EE5058" w:rsidRDefault="00421338" w:rsidP="00DD085B">
            <w:pPr>
              <w:rPr>
                <w:rFonts w:asciiTheme="majorHAnsi" w:hAnsiTheme="majorHAnsi"/>
                <w:sz w:val="16"/>
                <w:szCs w:val="16"/>
              </w:rPr>
            </w:pPr>
          </w:p>
          <w:p w:rsidR="00421338" w:rsidRPr="00EE5058" w:rsidRDefault="00421338" w:rsidP="00DD085B">
            <w:pPr>
              <w:rPr>
                <w:rFonts w:asciiTheme="majorHAnsi" w:hAnsiTheme="majorHAnsi"/>
                <w:sz w:val="16"/>
                <w:szCs w:val="16"/>
              </w:rPr>
            </w:pPr>
          </w:p>
        </w:tc>
      </w:tr>
      <w:tr w:rsidR="00421338" w:rsidRPr="00EE5058" w:rsidTr="00DD085B">
        <w:trPr>
          <w:cantSplit/>
          <w:trHeight w:val="178"/>
        </w:trPr>
        <w:tc>
          <w:tcPr>
            <w:tcW w:w="9073" w:type="dxa"/>
            <w:gridSpan w:val="4"/>
            <w:tcBorders>
              <w:top w:val="single" w:sz="12" w:space="0" w:color="auto"/>
            </w:tcBorders>
          </w:tcPr>
          <w:p w:rsidR="00421338" w:rsidRPr="00EE5058" w:rsidRDefault="00421338" w:rsidP="00DD085B">
            <w:pPr>
              <w:rPr>
                <w:rFonts w:asciiTheme="majorHAnsi" w:hAnsiTheme="majorHAnsi"/>
                <w:sz w:val="16"/>
                <w:szCs w:val="16"/>
              </w:rPr>
            </w:pPr>
          </w:p>
        </w:tc>
      </w:tr>
      <w:tr w:rsidR="00421338" w:rsidRPr="00EE5058" w:rsidTr="00DD085B">
        <w:trPr>
          <w:cantSplit/>
          <w:trHeight w:val="178"/>
        </w:trPr>
        <w:tc>
          <w:tcPr>
            <w:tcW w:w="9073" w:type="dxa"/>
            <w:gridSpan w:val="4"/>
            <w:tcBorders>
              <w:top w:val="single" w:sz="12" w:space="0" w:color="auto"/>
              <w:left w:val="single" w:sz="12"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További információ a következő címen szerezhető be: </w:t>
            </w:r>
          </w:p>
        </w:tc>
      </w:tr>
      <w:tr w:rsidR="00421338" w:rsidRPr="00EE5058" w:rsidTr="00DD085B">
        <w:trPr>
          <w:cantSplit/>
          <w:trHeight w:val="240"/>
        </w:trPr>
        <w:tc>
          <w:tcPr>
            <w:tcW w:w="3960" w:type="dxa"/>
            <w:tcBorders>
              <w:left w:val="single" w:sz="12" w:space="0" w:color="auto"/>
              <w:bottom w:val="single" w:sz="12" w:space="0" w:color="auto"/>
            </w:tcBorders>
          </w:tcPr>
          <w:p w:rsidR="00421338" w:rsidRPr="00EE5058" w:rsidRDefault="00421338" w:rsidP="00DD085B">
            <w:pPr>
              <w:rPr>
                <w:rFonts w:asciiTheme="majorHAnsi" w:hAnsiTheme="majorHAnsi"/>
                <w:sz w:val="16"/>
                <w:szCs w:val="16"/>
              </w:rPr>
            </w:pPr>
          </w:p>
        </w:tc>
        <w:tc>
          <w:tcPr>
            <w:tcW w:w="5113" w:type="dxa"/>
            <w:gridSpan w:val="3"/>
            <w:tcBorders>
              <w:left w:val="nil"/>
              <w:bottom w:val="single" w:sz="12" w:space="0" w:color="auto"/>
              <w:right w:val="single" w:sz="12" w:space="0" w:color="auto"/>
            </w:tcBorders>
          </w:tcPr>
          <w:p w:rsidR="00421338" w:rsidRPr="00EE5058" w:rsidRDefault="00AB1456" w:rsidP="00DD085B">
            <w:pPr>
              <w:rPr>
                <w:rFonts w:asciiTheme="majorHAnsi" w:hAnsiTheme="majorHAnsi"/>
                <w:sz w:val="16"/>
                <w:szCs w:val="16"/>
              </w:rPr>
            </w:pPr>
            <w:r w:rsidRPr="00EE5058">
              <w:rPr>
                <w:rFonts w:asciiTheme="majorHAnsi" w:hAnsiTheme="majorHAnsi"/>
                <w:sz w:val="16"/>
                <w:szCs w:val="16"/>
              </w:rPr>
              <w:fldChar w:fldCharType="begin">
                <w:ffData>
                  <w:name w:val="Check29"/>
                  <w:enabled/>
                  <w:calcOnExit w:val="0"/>
                  <w:checkBox>
                    <w:sizeAuto/>
                    <w:default w:val="0"/>
                  </w:checkBox>
                </w:ffData>
              </w:fldChar>
            </w:r>
            <w:r w:rsidR="00421338"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421338" w:rsidRPr="00EE5058">
              <w:rPr>
                <w:rFonts w:asciiTheme="majorHAnsi" w:hAnsiTheme="majorHAnsi"/>
                <w:sz w:val="16"/>
                <w:szCs w:val="16"/>
              </w:rPr>
              <w:t xml:space="preserve"> </w:t>
            </w:r>
            <w:r w:rsidR="00421338" w:rsidRPr="00EE5058">
              <w:rPr>
                <w:rFonts w:asciiTheme="majorHAnsi" w:hAnsiTheme="majorHAnsi"/>
                <w:spacing w:val="-4"/>
                <w:sz w:val="16"/>
                <w:szCs w:val="16"/>
              </w:rPr>
              <w:t xml:space="preserve">A fent említett kapcsolattartási </w:t>
            </w:r>
            <w:proofErr w:type="gramStart"/>
            <w:r w:rsidR="00421338" w:rsidRPr="00EE5058">
              <w:rPr>
                <w:rFonts w:asciiTheme="majorHAnsi" w:hAnsiTheme="majorHAnsi"/>
                <w:spacing w:val="-4"/>
                <w:sz w:val="16"/>
                <w:szCs w:val="16"/>
              </w:rPr>
              <w:t>pont(</w:t>
            </w:r>
            <w:proofErr w:type="gramEnd"/>
            <w:r w:rsidR="00421338" w:rsidRPr="00EE5058">
              <w:rPr>
                <w:rFonts w:asciiTheme="majorHAnsi" w:hAnsiTheme="majorHAnsi"/>
                <w:spacing w:val="-4"/>
                <w:sz w:val="16"/>
                <w:szCs w:val="16"/>
              </w:rPr>
              <w:t>ok)</w:t>
            </w:r>
          </w:p>
          <w:p w:rsidR="00421338" w:rsidRPr="00EE5058" w:rsidRDefault="00421338" w:rsidP="00DD085B">
            <w:pPr>
              <w:rPr>
                <w:rFonts w:asciiTheme="majorHAnsi" w:hAnsiTheme="majorHAnsi"/>
                <w:sz w:val="16"/>
                <w:szCs w:val="16"/>
              </w:rPr>
            </w:pPr>
            <w:r w:rsidRPr="00EE5058">
              <w:rPr>
                <w:rFonts w:asciiTheme="majorHAnsi" w:hAnsiTheme="majorHAnsi"/>
                <w:sz w:val="16"/>
                <w:szCs w:val="16"/>
              </w:rPr>
              <w:t>x Egyéb (</w:t>
            </w:r>
            <w:r w:rsidRPr="00EE5058">
              <w:rPr>
                <w:rFonts w:asciiTheme="majorHAnsi" w:hAnsiTheme="majorHAnsi"/>
                <w:i/>
                <w:iCs/>
                <w:sz w:val="16"/>
                <w:szCs w:val="16"/>
              </w:rPr>
              <w:t xml:space="preserve">töltse ki az </w:t>
            </w:r>
            <w:proofErr w:type="gramStart"/>
            <w:r w:rsidRPr="00EE5058">
              <w:rPr>
                <w:rFonts w:asciiTheme="majorHAnsi" w:hAnsiTheme="majorHAnsi"/>
                <w:i/>
                <w:sz w:val="16"/>
                <w:szCs w:val="16"/>
              </w:rPr>
              <w:t>A</w:t>
            </w:r>
            <w:proofErr w:type="gramEnd"/>
            <w:r w:rsidRPr="00EE5058">
              <w:rPr>
                <w:rFonts w:asciiTheme="majorHAnsi" w:hAnsiTheme="majorHAnsi"/>
                <w:i/>
                <w:sz w:val="16"/>
                <w:szCs w:val="16"/>
              </w:rPr>
              <w:t>.I mellékletet)</w:t>
            </w:r>
          </w:p>
        </w:tc>
      </w:tr>
      <w:tr w:rsidR="00421338" w:rsidRPr="00EE5058" w:rsidTr="00DD085B">
        <w:trPr>
          <w:cantSplit/>
          <w:trHeight w:val="178"/>
        </w:trPr>
        <w:tc>
          <w:tcPr>
            <w:tcW w:w="9073" w:type="dxa"/>
            <w:gridSpan w:val="4"/>
            <w:tcBorders>
              <w:top w:val="single" w:sz="12" w:space="0" w:color="auto"/>
              <w:left w:val="single" w:sz="12"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A dokumentáció és a kiegészítő iratok (a versenypárbeszédre és a dinamikus beszerzési rendszerre vonatkozók is) a következő címen szerezhetők be: </w:t>
            </w:r>
          </w:p>
        </w:tc>
      </w:tr>
      <w:tr w:rsidR="00421338" w:rsidRPr="00EE5058" w:rsidTr="00DD085B">
        <w:trPr>
          <w:cantSplit/>
          <w:trHeight w:val="240"/>
        </w:trPr>
        <w:tc>
          <w:tcPr>
            <w:tcW w:w="3960" w:type="dxa"/>
            <w:tcBorders>
              <w:left w:val="single" w:sz="12" w:space="0" w:color="auto"/>
            </w:tcBorders>
          </w:tcPr>
          <w:p w:rsidR="00421338" w:rsidRPr="00EE5058" w:rsidRDefault="00421338" w:rsidP="00DD085B">
            <w:pPr>
              <w:rPr>
                <w:rFonts w:asciiTheme="majorHAnsi" w:hAnsiTheme="majorHAnsi"/>
                <w:sz w:val="16"/>
                <w:szCs w:val="16"/>
              </w:rPr>
            </w:pPr>
          </w:p>
        </w:tc>
        <w:tc>
          <w:tcPr>
            <w:tcW w:w="5113" w:type="dxa"/>
            <w:gridSpan w:val="3"/>
            <w:tcBorders>
              <w:left w:val="nil"/>
              <w:right w:val="single" w:sz="12" w:space="0" w:color="auto"/>
            </w:tcBorders>
          </w:tcPr>
          <w:p w:rsidR="00421338" w:rsidRPr="00EE5058" w:rsidRDefault="00AB1456" w:rsidP="00DD085B">
            <w:pPr>
              <w:rPr>
                <w:rFonts w:asciiTheme="majorHAnsi" w:hAnsiTheme="majorHAnsi"/>
                <w:sz w:val="16"/>
                <w:szCs w:val="16"/>
              </w:rPr>
            </w:pPr>
            <w:r w:rsidRPr="00EE5058">
              <w:rPr>
                <w:rFonts w:asciiTheme="majorHAnsi" w:hAnsiTheme="majorHAnsi"/>
                <w:sz w:val="16"/>
                <w:szCs w:val="16"/>
              </w:rPr>
              <w:fldChar w:fldCharType="begin">
                <w:ffData>
                  <w:name w:val="Check29"/>
                  <w:enabled/>
                  <w:calcOnExit w:val="0"/>
                  <w:checkBox>
                    <w:sizeAuto/>
                    <w:default w:val="0"/>
                  </w:checkBox>
                </w:ffData>
              </w:fldChar>
            </w:r>
            <w:r w:rsidR="00421338"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421338" w:rsidRPr="00EE5058">
              <w:rPr>
                <w:rFonts w:asciiTheme="majorHAnsi" w:hAnsiTheme="majorHAnsi"/>
                <w:sz w:val="16"/>
                <w:szCs w:val="16"/>
              </w:rPr>
              <w:t xml:space="preserve"> A fent említett kapcsolattartási </w:t>
            </w:r>
            <w:proofErr w:type="gramStart"/>
            <w:r w:rsidR="00421338" w:rsidRPr="00EE5058">
              <w:rPr>
                <w:rFonts w:asciiTheme="majorHAnsi" w:hAnsiTheme="majorHAnsi"/>
                <w:sz w:val="16"/>
                <w:szCs w:val="16"/>
              </w:rPr>
              <w:t>pont(</w:t>
            </w:r>
            <w:proofErr w:type="gramEnd"/>
            <w:r w:rsidR="00421338" w:rsidRPr="00EE5058">
              <w:rPr>
                <w:rFonts w:asciiTheme="majorHAnsi" w:hAnsiTheme="majorHAnsi"/>
                <w:sz w:val="16"/>
                <w:szCs w:val="16"/>
              </w:rPr>
              <w:t>ok)</w:t>
            </w:r>
          </w:p>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x Egyéb ( </w:t>
            </w:r>
            <w:r w:rsidRPr="00EE5058">
              <w:rPr>
                <w:rFonts w:asciiTheme="majorHAnsi" w:hAnsiTheme="majorHAnsi"/>
                <w:i/>
                <w:iCs/>
                <w:sz w:val="16"/>
                <w:szCs w:val="16"/>
              </w:rPr>
              <w:t xml:space="preserve">töltse ki az </w:t>
            </w:r>
            <w:proofErr w:type="gramStart"/>
            <w:r w:rsidRPr="00EE5058">
              <w:rPr>
                <w:rFonts w:asciiTheme="majorHAnsi" w:hAnsiTheme="majorHAnsi"/>
                <w:i/>
                <w:sz w:val="16"/>
                <w:szCs w:val="16"/>
              </w:rPr>
              <w:t>A</w:t>
            </w:r>
            <w:proofErr w:type="gramEnd"/>
            <w:r w:rsidRPr="00EE5058">
              <w:rPr>
                <w:rFonts w:asciiTheme="majorHAnsi" w:hAnsiTheme="majorHAnsi"/>
                <w:i/>
                <w:sz w:val="16"/>
                <w:szCs w:val="16"/>
              </w:rPr>
              <w:t>.II mellékletet)</w:t>
            </w:r>
          </w:p>
        </w:tc>
      </w:tr>
      <w:tr w:rsidR="00421338" w:rsidRPr="00EE5058" w:rsidTr="00DD085B">
        <w:trPr>
          <w:cantSplit/>
          <w:trHeight w:val="178"/>
        </w:trPr>
        <w:tc>
          <w:tcPr>
            <w:tcW w:w="9073" w:type="dxa"/>
            <w:gridSpan w:val="4"/>
            <w:tcBorders>
              <w:top w:val="single" w:sz="12" w:space="0" w:color="auto"/>
              <w:left w:val="single" w:sz="12"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Az ajánlatokat vagy részvételi jelentkezéseket a következő címre kell benyújtani:</w:t>
            </w:r>
          </w:p>
        </w:tc>
      </w:tr>
      <w:tr w:rsidR="00421338" w:rsidRPr="00EE5058" w:rsidTr="00DD085B">
        <w:trPr>
          <w:cantSplit/>
          <w:trHeight w:val="240"/>
        </w:trPr>
        <w:tc>
          <w:tcPr>
            <w:tcW w:w="3960" w:type="dxa"/>
            <w:tcBorders>
              <w:left w:val="single" w:sz="12" w:space="0" w:color="auto"/>
              <w:bottom w:val="single" w:sz="12" w:space="0" w:color="auto"/>
            </w:tcBorders>
          </w:tcPr>
          <w:p w:rsidR="00421338" w:rsidRPr="00EE5058" w:rsidRDefault="00421338" w:rsidP="00DD085B">
            <w:pPr>
              <w:rPr>
                <w:rFonts w:asciiTheme="majorHAnsi" w:hAnsiTheme="majorHAnsi"/>
                <w:sz w:val="16"/>
                <w:szCs w:val="16"/>
              </w:rPr>
            </w:pPr>
          </w:p>
        </w:tc>
        <w:tc>
          <w:tcPr>
            <w:tcW w:w="5113" w:type="dxa"/>
            <w:gridSpan w:val="3"/>
            <w:tcBorders>
              <w:left w:val="nil"/>
              <w:bottom w:val="single" w:sz="12" w:space="0" w:color="auto"/>
              <w:right w:val="single" w:sz="12" w:space="0" w:color="auto"/>
            </w:tcBorders>
          </w:tcPr>
          <w:p w:rsidR="00421338" w:rsidRPr="00EE5058" w:rsidRDefault="00421338" w:rsidP="00DD085B">
            <w:pPr>
              <w:rPr>
                <w:rFonts w:asciiTheme="majorHAnsi" w:hAnsiTheme="majorHAnsi"/>
                <w:sz w:val="16"/>
                <w:szCs w:val="16"/>
              </w:rPr>
            </w:pPr>
            <w:r w:rsidRPr="00EE5058">
              <w:rPr>
                <w:rFonts w:asciiTheme="majorHAnsi" w:hAnsiTheme="majorHAnsi"/>
                <w:sz w:val="16"/>
                <w:szCs w:val="16"/>
              </w:rPr>
              <w:t xml:space="preserve">x </w:t>
            </w:r>
            <w:proofErr w:type="gramStart"/>
            <w:r w:rsidRPr="00EE5058">
              <w:rPr>
                <w:rFonts w:asciiTheme="majorHAnsi" w:hAnsiTheme="majorHAnsi"/>
                <w:sz w:val="16"/>
                <w:szCs w:val="16"/>
              </w:rPr>
              <w:t>A</w:t>
            </w:r>
            <w:proofErr w:type="gramEnd"/>
            <w:r w:rsidRPr="00EE5058">
              <w:rPr>
                <w:rFonts w:asciiTheme="majorHAnsi" w:hAnsiTheme="majorHAnsi"/>
                <w:sz w:val="16"/>
                <w:szCs w:val="16"/>
              </w:rPr>
              <w:t xml:space="preserve"> fent említett kapcsolattartási pont(ok)</w:t>
            </w:r>
          </w:p>
          <w:p w:rsidR="00421338" w:rsidRPr="00EE5058" w:rsidRDefault="00AB1456" w:rsidP="00DD085B">
            <w:pPr>
              <w:rPr>
                <w:rFonts w:asciiTheme="majorHAnsi" w:hAnsiTheme="majorHAnsi"/>
                <w:sz w:val="16"/>
                <w:szCs w:val="16"/>
              </w:rPr>
            </w:pPr>
            <w:r w:rsidRPr="00EE5058">
              <w:rPr>
                <w:rFonts w:asciiTheme="majorHAnsi" w:hAnsiTheme="majorHAnsi"/>
                <w:sz w:val="16"/>
                <w:szCs w:val="16"/>
              </w:rPr>
              <w:fldChar w:fldCharType="begin">
                <w:ffData>
                  <w:name w:val="Check29"/>
                  <w:enabled/>
                  <w:calcOnExit w:val="0"/>
                  <w:checkBox>
                    <w:sizeAuto/>
                    <w:default w:val="0"/>
                  </w:checkBox>
                </w:ffData>
              </w:fldChar>
            </w:r>
            <w:r w:rsidR="00421338"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421338" w:rsidRPr="00EE5058">
              <w:rPr>
                <w:rFonts w:asciiTheme="majorHAnsi" w:hAnsiTheme="majorHAnsi"/>
                <w:sz w:val="16"/>
                <w:szCs w:val="16"/>
              </w:rPr>
              <w:t xml:space="preserve"> Egyéb (</w:t>
            </w:r>
            <w:r w:rsidR="00421338" w:rsidRPr="00EE5058">
              <w:rPr>
                <w:rFonts w:asciiTheme="majorHAnsi" w:hAnsiTheme="majorHAnsi"/>
                <w:i/>
                <w:iCs/>
                <w:sz w:val="16"/>
                <w:szCs w:val="16"/>
              </w:rPr>
              <w:t xml:space="preserve">töltse ki az </w:t>
            </w:r>
            <w:proofErr w:type="gramStart"/>
            <w:r w:rsidR="00421338" w:rsidRPr="00EE5058">
              <w:rPr>
                <w:rFonts w:asciiTheme="majorHAnsi" w:hAnsiTheme="majorHAnsi"/>
                <w:i/>
                <w:sz w:val="16"/>
                <w:szCs w:val="16"/>
              </w:rPr>
              <w:t>A</w:t>
            </w:r>
            <w:proofErr w:type="gramEnd"/>
            <w:r w:rsidR="00421338" w:rsidRPr="00EE5058">
              <w:rPr>
                <w:rFonts w:asciiTheme="majorHAnsi" w:hAnsiTheme="majorHAnsi"/>
                <w:i/>
                <w:sz w:val="16"/>
                <w:szCs w:val="16"/>
              </w:rPr>
              <w:t>.III mellékletet)</w:t>
            </w:r>
          </w:p>
        </w:tc>
      </w:tr>
    </w:tbl>
    <w:p w:rsidR="009E0809" w:rsidRPr="00EE5058" w:rsidRDefault="009E0809" w:rsidP="009E0809">
      <w:pPr>
        <w:pStyle w:val="Rub2"/>
        <w:tabs>
          <w:tab w:val="clear" w:pos="709"/>
          <w:tab w:val="left" w:pos="426"/>
        </w:tabs>
        <w:spacing w:after="120"/>
        <w:ind w:right="-595"/>
        <w:rPr>
          <w:rFonts w:asciiTheme="majorHAnsi" w:hAnsiTheme="majorHAnsi"/>
          <w:b/>
          <w:sz w:val="16"/>
          <w:szCs w:val="16"/>
          <w:lang w:val="hu-HU"/>
        </w:rPr>
      </w:pPr>
    </w:p>
    <w:p w:rsidR="00261647" w:rsidRPr="00EE5058" w:rsidRDefault="00261647" w:rsidP="00261647">
      <w:pPr>
        <w:rPr>
          <w:rFonts w:asciiTheme="majorHAnsi" w:hAnsiTheme="majorHAnsi"/>
          <w:sz w:val="16"/>
          <w:szCs w:val="16"/>
        </w:rPr>
      </w:pPr>
    </w:p>
    <w:p w:rsidR="00D86324" w:rsidRPr="00EE5058" w:rsidRDefault="00D86324" w:rsidP="00D86324">
      <w:pPr>
        <w:pStyle w:val="Rub2"/>
        <w:spacing w:before="120" w:after="120"/>
        <w:ind w:right="-595"/>
        <w:rPr>
          <w:rFonts w:asciiTheme="majorHAnsi" w:hAnsiTheme="majorHAnsi"/>
          <w:b/>
          <w:sz w:val="16"/>
          <w:szCs w:val="16"/>
          <w:lang w:val="hu-HU"/>
        </w:rPr>
      </w:pPr>
      <w:r w:rsidRPr="00EE5058">
        <w:rPr>
          <w:rFonts w:asciiTheme="majorHAnsi" w:hAnsiTheme="majorHAnsi"/>
          <w:b/>
          <w:sz w:val="16"/>
          <w:szCs w:val="16"/>
          <w:lang w:val="hu-HU"/>
        </w:rPr>
        <w:t>I.2.) Az ajánlatkérő típusa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D86324" w:rsidRPr="00EE5058">
        <w:trPr>
          <w:trHeight w:val="420"/>
        </w:trPr>
        <w:tc>
          <w:tcPr>
            <w:tcW w:w="4552" w:type="dxa"/>
            <w:vAlign w:val="center"/>
          </w:tcPr>
          <w:p w:rsidR="00D86324" w:rsidRPr="00EE5058" w:rsidRDefault="00D86324" w:rsidP="001B336D">
            <w:pPr>
              <w:tabs>
                <w:tab w:val="left" w:pos="3240"/>
              </w:tabs>
              <w:rPr>
                <w:rFonts w:asciiTheme="majorHAnsi" w:hAnsiTheme="majorHAnsi"/>
                <w:sz w:val="16"/>
                <w:szCs w:val="16"/>
              </w:rPr>
            </w:pPr>
            <w:r w:rsidRPr="00EE5058">
              <w:rPr>
                <w:rFonts w:asciiTheme="majorHAnsi" w:hAnsiTheme="majorHAnsi"/>
                <w:sz w:val="16"/>
                <w:szCs w:val="16"/>
              </w:rPr>
              <w:t>Központi szintű</w:t>
            </w:r>
            <w:r w:rsidRPr="00EE5058">
              <w:rPr>
                <w:rFonts w:asciiTheme="majorHAnsi" w:hAnsiTheme="majorHAnsi"/>
                <w:sz w:val="16"/>
                <w:szCs w:val="16"/>
              </w:rPr>
              <w:tab/>
            </w:r>
            <w:r w:rsidR="00AB1456" w:rsidRPr="00EE5058">
              <w:rPr>
                <w:rFonts w:asciiTheme="majorHAnsi" w:hAnsiTheme="majorHAnsi"/>
                <w:sz w:val="16"/>
                <w:szCs w:val="16"/>
              </w:rPr>
              <w:fldChar w:fldCharType="begin">
                <w:ffData>
                  <w:name w:val="Check16"/>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p>
        </w:tc>
        <w:tc>
          <w:tcPr>
            <w:tcW w:w="4552" w:type="dxa"/>
            <w:vAlign w:val="center"/>
          </w:tcPr>
          <w:p w:rsidR="00D86324" w:rsidRPr="00EE5058" w:rsidRDefault="00D86324" w:rsidP="001B336D">
            <w:pPr>
              <w:tabs>
                <w:tab w:val="left" w:pos="3240"/>
              </w:tabs>
              <w:rPr>
                <w:rFonts w:asciiTheme="majorHAnsi" w:hAnsiTheme="majorHAnsi"/>
                <w:sz w:val="16"/>
                <w:szCs w:val="16"/>
              </w:rPr>
            </w:pPr>
            <w:r w:rsidRPr="00EE5058">
              <w:rPr>
                <w:rFonts w:asciiTheme="majorHAnsi" w:hAnsiTheme="majorHAnsi"/>
                <w:sz w:val="16"/>
                <w:szCs w:val="16"/>
              </w:rPr>
              <w:t>Közszolgáltató</w:t>
            </w:r>
            <w:r w:rsidRPr="00EE5058">
              <w:rPr>
                <w:rFonts w:asciiTheme="majorHAnsi" w:hAnsiTheme="majorHAnsi"/>
                <w:sz w:val="16"/>
                <w:szCs w:val="16"/>
              </w:rPr>
              <w:tab/>
            </w:r>
            <w:r w:rsidR="00AB1456" w:rsidRPr="00EE5058">
              <w:rPr>
                <w:rFonts w:asciiTheme="majorHAnsi" w:hAnsiTheme="majorHAnsi"/>
                <w:sz w:val="16"/>
                <w:szCs w:val="16"/>
              </w:rPr>
              <w:fldChar w:fldCharType="begin">
                <w:ffData>
                  <w:name w:val="Check16"/>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p>
        </w:tc>
      </w:tr>
      <w:tr w:rsidR="00D86324" w:rsidRPr="00EE5058">
        <w:trPr>
          <w:trHeight w:val="420"/>
        </w:trPr>
        <w:tc>
          <w:tcPr>
            <w:tcW w:w="4552" w:type="dxa"/>
            <w:vAlign w:val="center"/>
          </w:tcPr>
          <w:p w:rsidR="00D86324" w:rsidRPr="00EE5058" w:rsidRDefault="00D86324" w:rsidP="00EF7BCB">
            <w:pPr>
              <w:tabs>
                <w:tab w:val="left" w:pos="3240"/>
              </w:tabs>
              <w:rPr>
                <w:rFonts w:asciiTheme="majorHAnsi" w:hAnsiTheme="majorHAnsi"/>
                <w:sz w:val="16"/>
                <w:szCs w:val="16"/>
              </w:rPr>
            </w:pPr>
            <w:r w:rsidRPr="00EE5058">
              <w:rPr>
                <w:rFonts w:asciiTheme="majorHAnsi" w:hAnsiTheme="majorHAnsi"/>
                <w:color w:val="336699"/>
                <w:sz w:val="16"/>
                <w:szCs w:val="16"/>
              </w:rPr>
              <w:t>Regionális/helyi szintű</w:t>
            </w:r>
            <w:r w:rsidRPr="00EE5058">
              <w:rPr>
                <w:rFonts w:asciiTheme="majorHAnsi" w:hAnsiTheme="majorHAnsi"/>
                <w:sz w:val="16"/>
                <w:szCs w:val="16"/>
              </w:rPr>
              <w:tab/>
            </w:r>
            <w:r w:rsidR="00EF7BCB" w:rsidRPr="00EE5058">
              <w:rPr>
                <w:rFonts w:asciiTheme="majorHAnsi" w:hAnsiTheme="majorHAnsi"/>
                <w:color w:val="336699"/>
                <w:sz w:val="16"/>
                <w:szCs w:val="16"/>
              </w:rPr>
              <w:t>x</w:t>
            </w:r>
          </w:p>
        </w:tc>
        <w:tc>
          <w:tcPr>
            <w:tcW w:w="4552" w:type="dxa"/>
            <w:tcBorders>
              <w:bottom w:val="single" w:sz="12" w:space="0" w:color="auto"/>
            </w:tcBorders>
            <w:vAlign w:val="center"/>
          </w:tcPr>
          <w:p w:rsidR="00D86324" w:rsidRPr="00EE5058" w:rsidRDefault="00FC07EA" w:rsidP="00EF7BCB">
            <w:pPr>
              <w:tabs>
                <w:tab w:val="left" w:pos="3240"/>
              </w:tabs>
              <w:rPr>
                <w:rFonts w:asciiTheme="majorHAnsi" w:hAnsiTheme="majorHAnsi"/>
                <w:sz w:val="16"/>
                <w:szCs w:val="16"/>
              </w:rPr>
            </w:pPr>
            <w:r w:rsidRPr="00EE5058">
              <w:rPr>
                <w:rFonts w:asciiTheme="majorHAnsi" w:hAnsiTheme="majorHAnsi"/>
                <w:sz w:val="16"/>
                <w:szCs w:val="16"/>
              </w:rPr>
              <w:t xml:space="preserve">Támogatott szervezet [Kbt. </w:t>
            </w:r>
            <w:r w:rsidR="0012132E" w:rsidRPr="00EE5058">
              <w:rPr>
                <w:rFonts w:asciiTheme="majorHAnsi" w:hAnsiTheme="majorHAnsi"/>
                <w:sz w:val="16"/>
                <w:szCs w:val="16"/>
              </w:rPr>
              <w:t>6</w:t>
            </w:r>
            <w:r w:rsidRPr="00EE5058">
              <w:rPr>
                <w:rFonts w:asciiTheme="majorHAnsi" w:hAnsiTheme="majorHAnsi"/>
                <w:sz w:val="16"/>
                <w:szCs w:val="16"/>
              </w:rPr>
              <w:t xml:space="preserve">. § </w:t>
            </w:r>
            <w:r w:rsidR="0012132E" w:rsidRPr="00EE5058">
              <w:rPr>
                <w:rFonts w:asciiTheme="majorHAnsi" w:hAnsiTheme="majorHAnsi"/>
                <w:sz w:val="16"/>
                <w:szCs w:val="16"/>
              </w:rPr>
              <w:t>(1) bekezdés g</w:t>
            </w:r>
            <w:r w:rsidRPr="00EE5058">
              <w:rPr>
                <w:rFonts w:asciiTheme="majorHAnsi" w:hAnsiTheme="majorHAnsi"/>
                <w:sz w:val="16"/>
                <w:szCs w:val="16"/>
              </w:rPr>
              <w:t>) pont]</w:t>
            </w:r>
            <w:r w:rsidRPr="00EE5058">
              <w:rPr>
                <w:rFonts w:asciiTheme="majorHAnsi" w:hAnsiTheme="majorHAnsi"/>
                <w:sz w:val="16"/>
                <w:szCs w:val="16"/>
              </w:rPr>
              <w:tab/>
            </w:r>
            <w:r w:rsidR="00AB1456" w:rsidRPr="00EE5058">
              <w:rPr>
                <w:rFonts w:asciiTheme="majorHAnsi" w:hAnsiTheme="majorHAnsi"/>
                <w:sz w:val="16"/>
                <w:szCs w:val="16"/>
              </w:rPr>
              <w:fldChar w:fldCharType="begin">
                <w:ffData>
                  <w:name w:val="Check16"/>
                  <w:enabled/>
                  <w:calcOnExit w:val="0"/>
                  <w:checkBox>
                    <w:sizeAuto/>
                    <w:default w:val="0"/>
                  </w:checkBox>
                </w:ffData>
              </w:fldChar>
            </w:r>
            <w:r w:rsidR="00EF7BCB"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00D86324" w:rsidRPr="00EE5058">
              <w:rPr>
                <w:rFonts w:asciiTheme="majorHAnsi" w:hAnsiTheme="majorHAnsi"/>
                <w:sz w:val="16"/>
                <w:szCs w:val="16"/>
              </w:rPr>
              <w:tab/>
            </w:r>
          </w:p>
        </w:tc>
      </w:tr>
      <w:tr w:rsidR="00D86324" w:rsidRPr="00EE5058">
        <w:trPr>
          <w:trHeight w:val="420"/>
        </w:trPr>
        <w:tc>
          <w:tcPr>
            <w:tcW w:w="4552" w:type="dxa"/>
            <w:vAlign w:val="center"/>
          </w:tcPr>
          <w:p w:rsidR="00D86324" w:rsidRPr="00EE5058" w:rsidRDefault="00D86324" w:rsidP="001B336D">
            <w:pPr>
              <w:tabs>
                <w:tab w:val="left" w:pos="3240"/>
              </w:tabs>
              <w:rPr>
                <w:rFonts w:asciiTheme="majorHAnsi" w:hAnsiTheme="majorHAnsi"/>
                <w:sz w:val="16"/>
                <w:szCs w:val="16"/>
              </w:rPr>
            </w:pPr>
            <w:r w:rsidRPr="00EE5058">
              <w:rPr>
                <w:rFonts w:asciiTheme="majorHAnsi" w:hAnsiTheme="majorHAnsi"/>
                <w:sz w:val="16"/>
                <w:szCs w:val="16"/>
              </w:rPr>
              <w:t>Közjogi szervezet</w:t>
            </w:r>
            <w:r w:rsidRPr="00EE5058">
              <w:rPr>
                <w:rFonts w:asciiTheme="majorHAnsi" w:hAnsiTheme="majorHAnsi"/>
                <w:sz w:val="16"/>
                <w:szCs w:val="16"/>
              </w:rPr>
              <w:tab/>
            </w:r>
            <w:r w:rsidR="00AB1456" w:rsidRPr="00EE5058">
              <w:rPr>
                <w:rFonts w:asciiTheme="majorHAnsi" w:hAnsiTheme="majorHAnsi"/>
                <w:sz w:val="16"/>
                <w:szCs w:val="16"/>
              </w:rPr>
              <w:fldChar w:fldCharType="begin">
                <w:ffData>
                  <w:name w:val="Check16"/>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p>
        </w:tc>
        <w:tc>
          <w:tcPr>
            <w:tcW w:w="4552" w:type="dxa"/>
            <w:tcBorders>
              <w:bottom w:val="single" w:sz="12" w:space="0" w:color="auto"/>
              <w:right w:val="single" w:sz="12" w:space="0" w:color="auto"/>
            </w:tcBorders>
            <w:vAlign w:val="center"/>
          </w:tcPr>
          <w:p w:rsidR="00D86324" w:rsidRPr="00EE5058" w:rsidRDefault="00FC07EA" w:rsidP="001B336D">
            <w:pPr>
              <w:tabs>
                <w:tab w:val="left" w:pos="3240"/>
              </w:tabs>
              <w:rPr>
                <w:rFonts w:asciiTheme="majorHAnsi" w:hAnsiTheme="majorHAnsi"/>
                <w:sz w:val="16"/>
                <w:szCs w:val="16"/>
              </w:rPr>
            </w:pPr>
            <w:r w:rsidRPr="00EE5058">
              <w:rPr>
                <w:rFonts w:asciiTheme="majorHAnsi" w:hAnsiTheme="majorHAnsi"/>
                <w:sz w:val="16"/>
                <w:szCs w:val="16"/>
              </w:rPr>
              <w:t>Egyéb</w:t>
            </w:r>
            <w:r w:rsidRPr="00EE5058">
              <w:rPr>
                <w:rFonts w:asciiTheme="majorHAnsi" w:hAnsiTheme="majorHAnsi"/>
                <w:sz w:val="16"/>
                <w:szCs w:val="16"/>
              </w:rPr>
              <w:tab/>
            </w:r>
            <w:r w:rsidR="00AB1456" w:rsidRPr="00EE5058">
              <w:rPr>
                <w:rFonts w:asciiTheme="majorHAnsi" w:hAnsiTheme="majorHAnsi"/>
                <w:sz w:val="16"/>
                <w:szCs w:val="16"/>
              </w:rPr>
              <w:fldChar w:fldCharType="begin">
                <w:ffData>
                  <w:name w:val="Check16"/>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p>
        </w:tc>
      </w:tr>
    </w:tbl>
    <w:p w:rsidR="00685319" w:rsidRPr="00EE5058" w:rsidRDefault="00685319" w:rsidP="00D86324">
      <w:pPr>
        <w:jc w:val="both"/>
        <w:rPr>
          <w:rFonts w:asciiTheme="majorHAnsi" w:hAnsiTheme="majorHAnsi"/>
          <w:sz w:val="16"/>
          <w:szCs w:val="16"/>
        </w:rPr>
      </w:pPr>
    </w:p>
    <w:p w:rsidR="00D86324" w:rsidRPr="00EE5058" w:rsidRDefault="00D86324" w:rsidP="00D86324">
      <w:pPr>
        <w:jc w:val="both"/>
        <w:rPr>
          <w:rFonts w:asciiTheme="majorHAnsi" w:hAnsiTheme="majorHAnsi"/>
          <w:sz w:val="16"/>
          <w:szCs w:val="16"/>
        </w:rPr>
      </w:pPr>
    </w:p>
    <w:p w:rsidR="00D86324" w:rsidRPr="00EE5058" w:rsidRDefault="00D86324" w:rsidP="00D86324">
      <w:pPr>
        <w:spacing w:after="120"/>
        <w:rPr>
          <w:rFonts w:asciiTheme="majorHAnsi" w:hAnsiTheme="majorHAnsi"/>
          <w:b/>
          <w:smallCaps/>
          <w:sz w:val="16"/>
          <w:szCs w:val="16"/>
        </w:rPr>
      </w:pPr>
      <w:r w:rsidRPr="00EE5058">
        <w:rPr>
          <w:rFonts w:asciiTheme="majorHAnsi" w:hAnsiTheme="majorHAnsi"/>
          <w:b/>
          <w:smallCaps/>
          <w:sz w:val="16"/>
          <w:szCs w:val="16"/>
        </w:rPr>
        <w:t xml:space="preserve">I.3.) </w:t>
      </w:r>
      <w:r w:rsidR="0012132E" w:rsidRPr="00EE5058">
        <w:rPr>
          <w:rFonts w:asciiTheme="majorHAnsi" w:hAnsiTheme="majorHAnsi"/>
          <w:b/>
          <w:smallCaps/>
          <w:sz w:val="16"/>
          <w:szCs w:val="16"/>
        </w:rPr>
        <w:t xml:space="preserve">Fő </w:t>
      </w:r>
      <w:r w:rsidRPr="00EE5058">
        <w:rPr>
          <w:rFonts w:asciiTheme="majorHAnsi" w:hAnsiTheme="majorHAnsi"/>
          <w:b/>
          <w:smallCaps/>
          <w:sz w:val="16"/>
          <w:szCs w:val="16"/>
        </w:rPr>
        <w:t>tevékenység</w:t>
      </w:r>
    </w:p>
    <w:p w:rsidR="00D86324" w:rsidRPr="00EE5058" w:rsidRDefault="00D86324" w:rsidP="00D86324">
      <w:pPr>
        <w:spacing w:after="120"/>
        <w:rPr>
          <w:rFonts w:asciiTheme="majorHAnsi" w:hAnsiTheme="majorHAnsi"/>
          <w:b/>
          <w:smallCaps/>
          <w:sz w:val="16"/>
          <w:szCs w:val="16"/>
        </w:rPr>
      </w:pPr>
      <w:r w:rsidRPr="00EE5058">
        <w:rPr>
          <w:rFonts w:asciiTheme="majorHAnsi" w:hAnsiTheme="majorHAnsi"/>
          <w:b/>
          <w:smallCaps/>
          <w:sz w:val="16"/>
          <w:szCs w:val="16"/>
        </w:rPr>
        <w:t xml:space="preserve">I.3.1) </w:t>
      </w:r>
      <w:r w:rsidR="0012132E" w:rsidRPr="00EE5058">
        <w:rPr>
          <w:rFonts w:asciiTheme="majorHAnsi" w:hAnsiTheme="majorHAnsi"/>
          <w:b/>
          <w:smallCaps/>
          <w:sz w:val="16"/>
          <w:szCs w:val="16"/>
        </w:rPr>
        <w:t>klasszikus</w:t>
      </w:r>
      <w:r w:rsidRPr="00EE5058">
        <w:rPr>
          <w:rFonts w:asciiTheme="majorHAnsi" w:hAnsiTheme="majorHAnsi"/>
          <w:b/>
          <w:smallCaps/>
          <w:sz w:val="16"/>
          <w:szCs w:val="16"/>
        </w:rPr>
        <w:t xml:space="preserve"> ajánlatkérők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D86324" w:rsidRPr="00EE5058">
        <w:trPr>
          <w:trHeight w:val="420"/>
        </w:trPr>
        <w:tc>
          <w:tcPr>
            <w:tcW w:w="4552" w:type="dxa"/>
            <w:tcBorders>
              <w:bottom w:val="nil"/>
              <w:right w:val="nil"/>
            </w:tcBorders>
            <w:vAlign w:val="center"/>
          </w:tcPr>
          <w:p w:rsidR="00D86324" w:rsidRPr="00EE5058" w:rsidRDefault="00EF7BCB" w:rsidP="001B336D">
            <w:pPr>
              <w:tabs>
                <w:tab w:val="left" w:pos="2268"/>
                <w:tab w:val="left" w:pos="3119"/>
                <w:tab w:val="left" w:pos="5670"/>
                <w:tab w:val="left" w:pos="6521"/>
                <w:tab w:val="left" w:pos="7371"/>
              </w:tabs>
              <w:spacing w:before="120" w:after="120"/>
              <w:rPr>
                <w:rFonts w:asciiTheme="majorHAnsi" w:hAnsiTheme="majorHAnsi"/>
                <w:sz w:val="16"/>
                <w:szCs w:val="16"/>
              </w:rPr>
            </w:pPr>
            <w:r w:rsidRPr="00EE5058">
              <w:rPr>
                <w:rFonts w:asciiTheme="majorHAnsi" w:hAnsiTheme="majorHAnsi"/>
                <w:color w:val="336699"/>
                <w:sz w:val="16"/>
                <w:szCs w:val="16"/>
              </w:rPr>
              <w:lastRenderedPageBreak/>
              <w:t>x</w:t>
            </w:r>
            <w:r w:rsidR="00D86324" w:rsidRPr="00EE5058">
              <w:rPr>
                <w:rFonts w:asciiTheme="majorHAnsi" w:hAnsiTheme="majorHAnsi"/>
                <w:color w:val="336699"/>
                <w:sz w:val="16"/>
                <w:szCs w:val="16"/>
              </w:rPr>
              <w:t xml:space="preserve"> Általános közszolgáltatások</w:t>
            </w:r>
            <w:r w:rsidR="00D86324" w:rsidRPr="00EE5058">
              <w:rPr>
                <w:rFonts w:asciiTheme="majorHAnsi" w:hAnsiTheme="majorHAnsi"/>
                <w:sz w:val="16"/>
                <w:szCs w:val="16"/>
              </w:rPr>
              <w:t xml:space="preserve"> </w:t>
            </w:r>
          </w:p>
        </w:tc>
        <w:tc>
          <w:tcPr>
            <w:tcW w:w="4552" w:type="dxa"/>
            <w:tcBorders>
              <w:left w:val="nil"/>
              <w:bottom w:val="nil"/>
            </w:tcBorders>
            <w:vAlign w:val="center"/>
          </w:tcPr>
          <w:p w:rsidR="00D86324" w:rsidRPr="00EE5058" w:rsidRDefault="00AB1456" w:rsidP="001B336D">
            <w:pPr>
              <w:autoSpaceDE w:val="0"/>
              <w:autoSpaceDN w:val="0"/>
              <w:adjustRightInd w:val="0"/>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Lakásszolgáltatás és közösségi rekreáció</w:t>
            </w:r>
          </w:p>
        </w:tc>
      </w:tr>
      <w:tr w:rsidR="00D86324" w:rsidRPr="00EE5058">
        <w:trPr>
          <w:trHeight w:val="420"/>
        </w:trPr>
        <w:tc>
          <w:tcPr>
            <w:tcW w:w="4552" w:type="dxa"/>
            <w:tcBorders>
              <w:top w:val="nil"/>
              <w:bottom w:val="nil"/>
              <w:right w:val="nil"/>
            </w:tcBorders>
            <w:vAlign w:val="center"/>
          </w:tcPr>
          <w:p w:rsidR="00D86324" w:rsidRPr="00EE5058" w:rsidRDefault="00AB1456" w:rsidP="0012132E">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w:t>
            </w:r>
            <w:r w:rsidR="0012132E" w:rsidRPr="00EE5058">
              <w:rPr>
                <w:rFonts w:asciiTheme="majorHAnsi" w:hAnsiTheme="majorHAnsi"/>
                <w:sz w:val="16"/>
                <w:szCs w:val="16"/>
              </w:rPr>
              <w:t>Honv</w:t>
            </w:r>
            <w:r w:rsidR="00D86324" w:rsidRPr="00EE5058">
              <w:rPr>
                <w:rFonts w:asciiTheme="majorHAnsi" w:hAnsiTheme="majorHAnsi"/>
                <w:sz w:val="16"/>
                <w:szCs w:val="16"/>
              </w:rPr>
              <w:t xml:space="preserve">édelem                                         </w:t>
            </w:r>
          </w:p>
        </w:tc>
        <w:tc>
          <w:tcPr>
            <w:tcW w:w="4552" w:type="dxa"/>
            <w:tcBorders>
              <w:top w:val="nil"/>
              <w:left w:val="nil"/>
              <w:bottom w:val="nil"/>
            </w:tcBorders>
            <w:vAlign w:val="center"/>
          </w:tcPr>
          <w:p w:rsidR="00D86324"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Szociális védelem</w:t>
            </w:r>
          </w:p>
        </w:tc>
      </w:tr>
      <w:tr w:rsidR="00D86324" w:rsidRPr="00EE5058">
        <w:trPr>
          <w:trHeight w:val="420"/>
        </w:trPr>
        <w:tc>
          <w:tcPr>
            <w:tcW w:w="4552" w:type="dxa"/>
            <w:tcBorders>
              <w:top w:val="nil"/>
              <w:bottom w:val="nil"/>
              <w:right w:val="nil"/>
            </w:tcBorders>
            <w:vAlign w:val="center"/>
          </w:tcPr>
          <w:p w:rsidR="00D86324"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Közrend és biztonság </w:t>
            </w:r>
          </w:p>
        </w:tc>
        <w:tc>
          <w:tcPr>
            <w:tcW w:w="4552" w:type="dxa"/>
            <w:tcBorders>
              <w:top w:val="nil"/>
              <w:left w:val="nil"/>
              <w:bottom w:val="nil"/>
            </w:tcBorders>
            <w:vAlign w:val="center"/>
          </w:tcPr>
          <w:p w:rsidR="00D86324" w:rsidRPr="00EE5058" w:rsidRDefault="00AB1456" w:rsidP="001B336D">
            <w:pPr>
              <w:autoSpaceDE w:val="0"/>
              <w:autoSpaceDN w:val="0"/>
              <w:adjustRightInd w:val="0"/>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Szabadidő, kultúra és vallás</w:t>
            </w:r>
          </w:p>
        </w:tc>
      </w:tr>
      <w:tr w:rsidR="00D86324" w:rsidRPr="00EE5058">
        <w:trPr>
          <w:trHeight w:val="420"/>
        </w:trPr>
        <w:tc>
          <w:tcPr>
            <w:tcW w:w="4552" w:type="dxa"/>
            <w:tcBorders>
              <w:top w:val="nil"/>
              <w:bottom w:val="nil"/>
              <w:right w:val="nil"/>
            </w:tcBorders>
            <w:vAlign w:val="center"/>
          </w:tcPr>
          <w:p w:rsidR="00D86324"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Környezetvédelem </w:t>
            </w:r>
          </w:p>
        </w:tc>
        <w:tc>
          <w:tcPr>
            <w:tcW w:w="4552" w:type="dxa"/>
            <w:tcBorders>
              <w:top w:val="nil"/>
              <w:left w:val="nil"/>
              <w:bottom w:val="nil"/>
            </w:tcBorders>
            <w:vAlign w:val="center"/>
          </w:tcPr>
          <w:p w:rsidR="00D86324"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EF7BCB"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Oktatás</w:t>
            </w:r>
          </w:p>
        </w:tc>
      </w:tr>
      <w:tr w:rsidR="00D86324" w:rsidRPr="00EE5058">
        <w:trPr>
          <w:trHeight w:val="420"/>
        </w:trPr>
        <w:tc>
          <w:tcPr>
            <w:tcW w:w="4552" w:type="dxa"/>
            <w:tcBorders>
              <w:top w:val="nil"/>
              <w:bottom w:val="nil"/>
              <w:right w:val="nil"/>
            </w:tcBorders>
            <w:vAlign w:val="center"/>
          </w:tcPr>
          <w:p w:rsidR="00D86324"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Gazdasági és pénzügyek</w:t>
            </w:r>
          </w:p>
        </w:tc>
        <w:tc>
          <w:tcPr>
            <w:tcW w:w="4552" w:type="dxa"/>
            <w:tcBorders>
              <w:top w:val="nil"/>
              <w:left w:val="nil"/>
              <w:bottom w:val="single" w:sz="12" w:space="0" w:color="auto"/>
            </w:tcBorders>
            <w:vAlign w:val="center"/>
          </w:tcPr>
          <w:p w:rsidR="00D86324"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7"/>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Egyéb (</w:t>
            </w:r>
            <w:r w:rsidR="00D86324" w:rsidRPr="00EE5058">
              <w:rPr>
                <w:rFonts w:asciiTheme="majorHAnsi" w:hAnsiTheme="majorHAnsi"/>
                <w:i/>
                <w:sz w:val="16"/>
                <w:szCs w:val="16"/>
              </w:rPr>
              <w:t>nevezze meg</w:t>
            </w:r>
            <w:r w:rsidR="00D86324" w:rsidRPr="00EE5058">
              <w:rPr>
                <w:rFonts w:asciiTheme="majorHAnsi" w:hAnsiTheme="majorHAnsi"/>
                <w:sz w:val="16"/>
                <w:szCs w:val="16"/>
              </w:rPr>
              <w:t xml:space="preserve">): </w:t>
            </w:r>
            <w:r w:rsidRPr="00EE5058">
              <w:rPr>
                <w:rFonts w:asciiTheme="majorHAnsi" w:hAnsiTheme="majorHAnsi"/>
                <w:sz w:val="16"/>
                <w:szCs w:val="16"/>
                <w:u w:val="single"/>
              </w:rPr>
              <w:fldChar w:fldCharType="begin">
                <w:ffData>
                  <w:name w:val="Text2"/>
                  <w:enabled/>
                  <w:calcOnExit w:val="0"/>
                  <w:textInput/>
                </w:ffData>
              </w:fldChar>
            </w:r>
            <w:r w:rsidR="00D86324"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3"/>
                  <w:enabled/>
                  <w:calcOnExit w:val="0"/>
                  <w:textInput/>
                </w:ffData>
              </w:fldChar>
            </w:r>
            <w:r w:rsidR="00D86324"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4"/>
                  <w:enabled/>
                  <w:calcOnExit w:val="0"/>
                  <w:textInput/>
                </w:ffData>
              </w:fldChar>
            </w:r>
            <w:r w:rsidR="00D86324"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5"/>
                  <w:enabled/>
                  <w:calcOnExit w:val="0"/>
                  <w:textInput/>
                </w:ffData>
              </w:fldChar>
            </w:r>
            <w:r w:rsidR="00D86324"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00D86324" w:rsidRPr="00EE5058">
              <w:rPr>
                <w:rFonts w:asciiTheme="majorHAnsi" w:hAnsiTheme="majorHAnsi"/>
                <w:sz w:val="16"/>
                <w:szCs w:val="16"/>
                <w:u w:val="single"/>
              </w:rPr>
              <w:t> </w:t>
            </w:r>
            <w:r w:rsidRPr="00EE5058">
              <w:rPr>
                <w:rFonts w:asciiTheme="majorHAnsi" w:hAnsiTheme="majorHAnsi"/>
                <w:sz w:val="16"/>
                <w:szCs w:val="16"/>
                <w:u w:val="single"/>
              </w:rPr>
              <w:fldChar w:fldCharType="end"/>
            </w:r>
          </w:p>
        </w:tc>
      </w:tr>
      <w:tr w:rsidR="00D86324" w:rsidRPr="00EE5058">
        <w:trPr>
          <w:trHeight w:val="420"/>
        </w:trPr>
        <w:tc>
          <w:tcPr>
            <w:tcW w:w="4552" w:type="dxa"/>
            <w:tcBorders>
              <w:top w:val="nil"/>
              <w:right w:val="single" w:sz="12" w:space="0" w:color="auto"/>
            </w:tcBorders>
            <w:vAlign w:val="center"/>
          </w:tcPr>
          <w:p w:rsidR="00D86324" w:rsidRPr="00EE5058" w:rsidRDefault="00AB1456" w:rsidP="00D86324">
            <w:pPr>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D8632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D86324" w:rsidRPr="00EE5058">
              <w:rPr>
                <w:rFonts w:asciiTheme="majorHAnsi" w:hAnsiTheme="majorHAnsi"/>
                <w:sz w:val="16"/>
                <w:szCs w:val="16"/>
              </w:rPr>
              <w:t xml:space="preserve"> Egészségügy</w:t>
            </w:r>
          </w:p>
        </w:tc>
        <w:tc>
          <w:tcPr>
            <w:tcW w:w="4552" w:type="dxa"/>
            <w:tcBorders>
              <w:top w:val="single" w:sz="12" w:space="0" w:color="auto"/>
              <w:left w:val="single" w:sz="12" w:space="0" w:color="auto"/>
              <w:bottom w:val="nil"/>
              <w:right w:val="nil"/>
            </w:tcBorders>
            <w:vAlign w:val="center"/>
          </w:tcPr>
          <w:p w:rsidR="00D86324" w:rsidRPr="00EE5058" w:rsidRDefault="00D86324" w:rsidP="001B336D">
            <w:pPr>
              <w:tabs>
                <w:tab w:val="left" w:pos="2268"/>
                <w:tab w:val="left" w:pos="3119"/>
                <w:tab w:val="left" w:pos="5670"/>
                <w:tab w:val="left" w:pos="6521"/>
                <w:tab w:val="left" w:pos="7230"/>
              </w:tabs>
              <w:spacing w:before="120" w:after="120"/>
              <w:rPr>
                <w:rFonts w:asciiTheme="majorHAnsi" w:hAnsiTheme="majorHAnsi"/>
                <w:sz w:val="16"/>
                <w:szCs w:val="16"/>
              </w:rPr>
            </w:pPr>
          </w:p>
        </w:tc>
      </w:tr>
    </w:tbl>
    <w:p w:rsidR="00FC07EA" w:rsidRPr="00EE5058" w:rsidRDefault="00FC07EA" w:rsidP="00FC07EA">
      <w:pPr>
        <w:jc w:val="both"/>
        <w:rPr>
          <w:rFonts w:asciiTheme="majorHAnsi" w:hAnsiTheme="majorHAnsi"/>
          <w:b/>
          <w:smallCaps/>
          <w:sz w:val="16"/>
          <w:szCs w:val="16"/>
        </w:rPr>
      </w:pPr>
    </w:p>
    <w:p w:rsidR="00D86324" w:rsidRPr="00EE5058" w:rsidRDefault="00D86324" w:rsidP="00D86324">
      <w:pPr>
        <w:rPr>
          <w:rFonts w:asciiTheme="majorHAnsi" w:hAnsiTheme="majorHAnsi"/>
          <w:sz w:val="16"/>
          <w:szCs w:val="16"/>
        </w:rPr>
      </w:pPr>
    </w:p>
    <w:p w:rsidR="00D86324" w:rsidRPr="00EE5058" w:rsidRDefault="00D86324" w:rsidP="00D86324">
      <w:pPr>
        <w:spacing w:after="120"/>
        <w:rPr>
          <w:rFonts w:asciiTheme="majorHAnsi" w:hAnsiTheme="majorHAnsi"/>
          <w:b/>
          <w:smallCaps/>
          <w:sz w:val="16"/>
          <w:szCs w:val="16"/>
        </w:rPr>
      </w:pPr>
      <w:r w:rsidRPr="00EE5058">
        <w:rPr>
          <w:rFonts w:asciiTheme="majorHAnsi" w:hAnsiTheme="majorHAnsi"/>
          <w:b/>
          <w:smallCaps/>
          <w:sz w:val="16"/>
          <w:szCs w:val="16"/>
        </w:rPr>
        <w:t>I.3</w:t>
      </w:r>
      <w:r w:rsidR="0048341A" w:rsidRPr="00EE5058">
        <w:rPr>
          <w:rFonts w:asciiTheme="majorHAnsi" w:hAnsiTheme="majorHAnsi"/>
          <w:b/>
          <w:smallCaps/>
          <w:sz w:val="16"/>
          <w:szCs w:val="16"/>
        </w:rPr>
        <w:t xml:space="preserve">.2) </w:t>
      </w:r>
      <w:r w:rsidR="0012132E" w:rsidRPr="00EE5058">
        <w:rPr>
          <w:rFonts w:asciiTheme="majorHAnsi" w:hAnsiTheme="majorHAnsi"/>
          <w:b/>
          <w:smallCaps/>
          <w:sz w:val="16"/>
          <w:szCs w:val="16"/>
        </w:rPr>
        <w:t>közszolgáltató</w:t>
      </w:r>
      <w:r w:rsidRPr="00EE5058">
        <w:rPr>
          <w:rFonts w:asciiTheme="majorHAnsi" w:hAnsiTheme="majorHAnsi"/>
          <w:b/>
          <w:smallCaps/>
          <w:sz w:val="16"/>
          <w:szCs w:val="16"/>
        </w:rPr>
        <w:t xml:space="preserve"> ajánlatkérők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F133E" w:rsidRPr="00EE5058">
        <w:trPr>
          <w:trHeight w:val="2698"/>
        </w:trPr>
        <w:tc>
          <w:tcPr>
            <w:tcW w:w="4552" w:type="dxa"/>
            <w:tcBorders>
              <w:right w:val="nil"/>
            </w:tcBorders>
          </w:tcPr>
          <w:p w:rsidR="00FF133E" w:rsidRPr="00EE5058" w:rsidRDefault="00AB1456" w:rsidP="001B336D">
            <w:pPr>
              <w:tabs>
                <w:tab w:val="left" w:pos="3672"/>
                <w:tab w:val="left" w:pos="5670"/>
                <w:tab w:val="left" w:pos="6521"/>
                <w:tab w:val="left" w:pos="7371"/>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Gáz- és hőenergia termelése, szállítása és elosztása</w:t>
            </w:r>
          </w:p>
          <w:p w:rsidR="00FF133E" w:rsidRPr="00EE5058" w:rsidRDefault="00AB1456" w:rsidP="0012132E">
            <w:pPr>
              <w:autoSpaceDE w:val="0"/>
              <w:autoSpaceDN w:val="0"/>
              <w:adjustRightInd w:val="0"/>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Villamos energia </w:t>
            </w:r>
          </w:p>
          <w:p w:rsidR="00FF133E" w:rsidRPr="00EE5058" w:rsidRDefault="00AB1456" w:rsidP="001B336D">
            <w:pPr>
              <w:tabs>
                <w:tab w:val="left" w:pos="3672"/>
                <w:tab w:val="left" w:pos="5670"/>
                <w:tab w:val="left" w:pos="6521"/>
                <w:tab w:val="left" w:pos="7371"/>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Földgáz és kőolaj feltárása és kitermelése</w:t>
            </w:r>
          </w:p>
          <w:p w:rsidR="00FF133E" w:rsidRPr="00EE5058" w:rsidRDefault="00AB1456" w:rsidP="00FF133E">
            <w:pPr>
              <w:tabs>
                <w:tab w:val="left" w:pos="2268"/>
                <w:tab w:val="left" w:pos="3119"/>
                <w:tab w:val="left" w:pos="5670"/>
                <w:tab w:val="left" w:pos="6521"/>
                <w:tab w:val="left" w:pos="7371"/>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Szén és más szilárd tüzelőanyagok feltárása és kitermelése </w:t>
            </w:r>
          </w:p>
          <w:p w:rsidR="00FF133E" w:rsidRPr="00EE5058" w:rsidRDefault="00AB1456" w:rsidP="0012132E">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Víz</w:t>
            </w:r>
          </w:p>
          <w:p w:rsidR="00FF133E" w:rsidRPr="00EE5058" w:rsidRDefault="00AB1456" w:rsidP="00FF133E">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Postai szolgáltatások </w:t>
            </w:r>
            <w:r w:rsidR="00FF133E" w:rsidRPr="00EE5058" w:rsidDel="0012132E">
              <w:rPr>
                <w:rFonts w:asciiTheme="majorHAnsi" w:hAnsiTheme="majorHAnsi"/>
                <w:sz w:val="16"/>
                <w:szCs w:val="16"/>
              </w:rPr>
              <w:t xml:space="preserve"> </w:t>
            </w:r>
          </w:p>
        </w:tc>
        <w:tc>
          <w:tcPr>
            <w:tcW w:w="4552" w:type="dxa"/>
            <w:tcBorders>
              <w:left w:val="nil"/>
              <w:bottom w:val="single" w:sz="12" w:space="0" w:color="auto"/>
            </w:tcBorders>
          </w:tcPr>
          <w:p w:rsidR="00FF133E"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Vasúti szolgáltatások </w:t>
            </w:r>
          </w:p>
          <w:p w:rsidR="00FF133E" w:rsidRPr="00EE5058" w:rsidRDefault="00AB1456" w:rsidP="0012132E">
            <w:pPr>
              <w:tabs>
                <w:tab w:val="left" w:pos="2268"/>
                <w:tab w:val="left" w:pos="3119"/>
                <w:tab w:val="left" w:pos="5670"/>
                <w:tab w:val="left" w:pos="6521"/>
                <w:tab w:val="left" w:pos="7230"/>
              </w:tabs>
              <w:spacing w:before="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Városi vasúti, villamos-, trolibusz- és autóbusz szolgáltatások                                        </w:t>
            </w:r>
          </w:p>
          <w:p w:rsidR="00FF133E" w:rsidRPr="00EE5058" w:rsidRDefault="00AB1456" w:rsidP="0012132E">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Kikötői tevékenységek </w:t>
            </w:r>
          </w:p>
          <w:p w:rsidR="00FF133E" w:rsidRPr="00EE5058" w:rsidRDefault="00AB1456" w:rsidP="001B336D">
            <w:pPr>
              <w:tabs>
                <w:tab w:val="left" w:pos="2268"/>
                <w:tab w:val="left" w:pos="3119"/>
                <w:tab w:val="left" w:pos="5670"/>
                <w:tab w:val="left" w:pos="6521"/>
                <w:tab w:val="left" w:pos="7230"/>
              </w:tabs>
              <w:spacing w:before="120"/>
              <w:rPr>
                <w:rFonts w:asciiTheme="majorHAnsi" w:hAnsiTheme="majorHAnsi"/>
                <w:sz w:val="16"/>
                <w:szCs w:val="16"/>
              </w:rPr>
            </w:pPr>
            <w:r w:rsidRPr="00EE5058">
              <w:rPr>
                <w:rFonts w:asciiTheme="majorHAnsi" w:hAnsiTheme="majorHAnsi"/>
                <w:sz w:val="16"/>
                <w:szCs w:val="16"/>
              </w:rPr>
              <w:fldChar w:fldCharType="begin">
                <w:ffData>
                  <w:name w:val="Check16"/>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Repülőtéri tevékenységek </w:t>
            </w:r>
          </w:p>
          <w:p w:rsidR="00FF133E" w:rsidRPr="00EE5058" w:rsidRDefault="00AB1456" w:rsidP="001B336D">
            <w:pPr>
              <w:tabs>
                <w:tab w:val="left" w:pos="2268"/>
                <w:tab w:val="left" w:pos="3119"/>
                <w:tab w:val="left" w:pos="5670"/>
                <w:tab w:val="left" w:pos="6521"/>
                <w:tab w:val="left" w:pos="7230"/>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17"/>
                  <w:enabled/>
                  <w:calcOnExit w:val="0"/>
                  <w:checkBox>
                    <w:sizeAuto/>
                    <w:default w:val="0"/>
                  </w:checkBox>
                </w:ffData>
              </w:fldChar>
            </w:r>
            <w:r w:rsidR="00FF133E"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FF133E" w:rsidRPr="00EE5058">
              <w:rPr>
                <w:rFonts w:asciiTheme="majorHAnsi" w:hAnsiTheme="majorHAnsi"/>
                <w:sz w:val="16"/>
                <w:szCs w:val="16"/>
              </w:rPr>
              <w:t xml:space="preserve"> Egyéb (</w:t>
            </w:r>
            <w:r w:rsidR="00FF133E" w:rsidRPr="00EE5058">
              <w:rPr>
                <w:rFonts w:asciiTheme="majorHAnsi" w:hAnsiTheme="majorHAnsi"/>
                <w:i/>
                <w:sz w:val="16"/>
                <w:szCs w:val="16"/>
              </w:rPr>
              <w:t>nevezze meg</w:t>
            </w:r>
            <w:r w:rsidR="00FF133E" w:rsidRPr="00EE5058">
              <w:rPr>
                <w:rFonts w:asciiTheme="majorHAnsi" w:hAnsiTheme="majorHAnsi"/>
                <w:sz w:val="16"/>
                <w:szCs w:val="16"/>
              </w:rPr>
              <w:t xml:space="preserve">): </w:t>
            </w:r>
            <w:r w:rsidRPr="00EE5058">
              <w:rPr>
                <w:rFonts w:asciiTheme="majorHAnsi" w:hAnsiTheme="majorHAnsi"/>
                <w:sz w:val="16"/>
                <w:szCs w:val="16"/>
                <w:u w:val="single"/>
              </w:rPr>
              <w:fldChar w:fldCharType="begin">
                <w:ffData>
                  <w:name w:val="Text2"/>
                  <w:enabled/>
                  <w:calcOnExit w:val="0"/>
                  <w:textInput/>
                </w:ffData>
              </w:fldChar>
            </w:r>
            <w:r w:rsidR="00FF133E"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3"/>
                  <w:enabled/>
                  <w:calcOnExit w:val="0"/>
                  <w:textInput/>
                </w:ffData>
              </w:fldChar>
            </w:r>
            <w:r w:rsidR="00FF133E"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4"/>
                  <w:enabled/>
                  <w:calcOnExit w:val="0"/>
                  <w:textInput/>
                </w:ffData>
              </w:fldChar>
            </w:r>
            <w:r w:rsidR="00FF133E"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5"/>
                  <w:enabled/>
                  <w:calcOnExit w:val="0"/>
                  <w:textInput/>
                </w:ffData>
              </w:fldChar>
            </w:r>
            <w:r w:rsidR="00FF133E"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00FF133E" w:rsidRPr="00EE5058">
              <w:rPr>
                <w:rFonts w:asciiTheme="majorHAnsi" w:hAnsiTheme="majorHAnsi"/>
                <w:sz w:val="16"/>
                <w:szCs w:val="16"/>
                <w:u w:val="single"/>
              </w:rPr>
              <w:t> </w:t>
            </w:r>
            <w:r w:rsidRPr="00EE5058">
              <w:rPr>
                <w:rFonts w:asciiTheme="majorHAnsi" w:hAnsiTheme="majorHAnsi"/>
                <w:sz w:val="16"/>
                <w:szCs w:val="16"/>
                <w:u w:val="single"/>
              </w:rPr>
              <w:fldChar w:fldCharType="end"/>
            </w:r>
          </w:p>
        </w:tc>
      </w:tr>
    </w:tbl>
    <w:p w:rsidR="00D86324" w:rsidRPr="00EE5058" w:rsidRDefault="00D86324" w:rsidP="00D86324">
      <w:pPr>
        <w:rPr>
          <w:rFonts w:asciiTheme="majorHAnsi" w:hAnsiTheme="majorHAns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D86324" w:rsidRPr="00EE5058">
        <w:trPr>
          <w:trHeight w:val="323"/>
        </w:trPr>
        <w:tc>
          <w:tcPr>
            <w:tcW w:w="9214" w:type="dxa"/>
            <w:tcBorders>
              <w:top w:val="single" w:sz="12" w:space="0" w:color="auto"/>
              <w:left w:val="single" w:sz="12" w:space="0" w:color="auto"/>
              <w:bottom w:val="single" w:sz="12" w:space="0" w:color="auto"/>
              <w:right w:val="single" w:sz="12" w:space="0" w:color="auto"/>
            </w:tcBorders>
          </w:tcPr>
          <w:p w:rsidR="00DB298F" w:rsidRPr="00EE5058" w:rsidRDefault="00D86324" w:rsidP="00FF133E">
            <w:pPr>
              <w:autoSpaceDE w:val="0"/>
              <w:autoSpaceDN w:val="0"/>
              <w:adjustRightInd w:val="0"/>
              <w:spacing w:before="120"/>
              <w:ind w:left="249" w:hanging="249"/>
              <w:jc w:val="both"/>
              <w:rPr>
                <w:rFonts w:asciiTheme="majorHAnsi" w:hAnsiTheme="majorHAnsi"/>
                <w:b/>
                <w:sz w:val="16"/>
                <w:szCs w:val="16"/>
              </w:rPr>
            </w:pPr>
            <w:r w:rsidRPr="00EE5058">
              <w:rPr>
                <w:rFonts w:asciiTheme="majorHAnsi" w:hAnsiTheme="majorHAnsi"/>
                <w:b/>
                <w:sz w:val="16"/>
                <w:szCs w:val="16"/>
              </w:rPr>
              <w:t>I. 4.)</w:t>
            </w:r>
            <w:r w:rsidRPr="00EE5058">
              <w:rPr>
                <w:rFonts w:asciiTheme="majorHAnsi" w:hAnsiTheme="majorHAnsi"/>
                <w:sz w:val="16"/>
                <w:szCs w:val="16"/>
              </w:rPr>
              <w:t xml:space="preserve"> </w:t>
            </w:r>
            <w:r w:rsidR="00DB298F" w:rsidRPr="00EE5058">
              <w:rPr>
                <w:rFonts w:asciiTheme="majorHAnsi" w:hAnsiTheme="majorHAnsi"/>
                <w:b/>
                <w:sz w:val="16"/>
                <w:szCs w:val="16"/>
              </w:rPr>
              <w:t>Beszerzés más ajánlatkérők nevében</w:t>
            </w:r>
          </w:p>
          <w:p w:rsidR="00DB298F" w:rsidRPr="00EE5058" w:rsidRDefault="00DB298F" w:rsidP="00D86324">
            <w:pPr>
              <w:autoSpaceDE w:val="0"/>
              <w:autoSpaceDN w:val="0"/>
              <w:adjustRightInd w:val="0"/>
              <w:ind w:left="252" w:hanging="252"/>
              <w:jc w:val="both"/>
              <w:rPr>
                <w:rFonts w:asciiTheme="majorHAnsi" w:hAnsiTheme="majorHAnsi"/>
                <w:sz w:val="16"/>
                <w:szCs w:val="16"/>
              </w:rPr>
            </w:pPr>
          </w:p>
          <w:p w:rsidR="00D86324" w:rsidRPr="00EE5058" w:rsidRDefault="00D86324" w:rsidP="00DB298F">
            <w:pPr>
              <w:autoSpaceDE w:val="0"/>
              <w:autoSpaceDN w:val="0"/>
              <w:adjustRightInd w:val="0"/>
              <w:ind w:left="252" w:hanging="252"/>
              <w:jc w:val="both"/>
              <w:rPr>
                <w:rFonts w:asciiTheme="majorHAnsi" w:hAnsiTheme="majorHAnsi"/>
                <w:sz w:val="16"/>
                <w:szCs w:val="16"/>
              </w:rPr>
            </w:pPr>
            <w:r w:rsidRPr="00EE5058">
              <w:rPr>
                <w:rFonts w:asciiTheme="majorHAnsi" w:hAnsiTheme="majorHAnsi"/>
                <w:sz w:val="16"/>
                <w:szCs w:val="16"/>
              </w:rPr>
              <w:t xml:space="preserve">Az ajánlatkérő más ajánlatkérők nevében </w:t>
            </w:r>
            <w:r w:rsidR="00DB298F" w:rsidRPr="00EE5058">
              <w:rPr>
                <w:rFonts w:asciiTheme="majorHAnsi" w:hAnsiTheme="majorHAnsi"/>
                <w:sz w:val="16"/>
                <w:szCs w:val="16"/>
              </w:rPr>
              <w:t>végzi a beszerzést</w:t>
            </w:r>
            <w:proofErr w:type="gramStart"/>
            <w:r w:rsidR="00DB298F" w:rsidRPr="00EE5058">
              <w:rPr>
                <w:rFonts w:asciiTheme="majorHAnsi" w:hAnsiTheme="majorHAnsi"/>
                <w:sz w:val="16"/>
                <w:szCs w:val="16"/>
              </w:rPr>
              <w:t xml:space="preserve">: </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6"/>
                  <w:enabled/>
                  <w:calcOnExit w:val="0"/>
                  <w:checkBox>
                    <w:sizeAuto/>
                    <w:default w:val="0"/>
                  </w:checkBox>
                </w:ffData>
              </w:fldChar>
            </w:r>
            <w:r w:rsidR="00DB298F"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igen</w:t>
            </w:r>
            <w:proofErr w:type="gramEnd"/>
            <w:r w:rsidRPr="00EE5058">
              <w:rPr>
                <w:rFonts w:asciiTheme="majorHAnsi" w:hAnsiTheme="majorHAnsi"/>
                <w:sz w:val="16"/>
                <w:szCs w:val="16"/>
              </w:rPr>
              <w:t xml:space="preserve">  </w:t>
            </w:r>
            <w:r w:rsidR="0005330B" w:rsidRPr="00EE5058">
              <w:rPr>
                <w:rFonts w:asciiTheme="majorHAnsi" w:hAnsiTheme="majorHAnsi"/>
                <w:color w:val="336699"/>
                <w:sz w:val="16"/>
                <w:szCs w:val="16"/>
              </w:rPr>
              <w:t xml:space="preserve">x </w:t>
            </w:r>
            <w:r w:rsidRPr="00EE5058">
              <w:rPr>
                <w:rFonts w:asciiTheme="majorHAnsi" w:hAnsiTheme="majorHAnsi"/>
                <w:color w:val="336699"/>
                <w:sz w:val="16"/>
                <w:szCs w:val="16"/>
              </w:rPr>
              <w:t>nem</w:t>
            </w:r>
            <w:r w:rsidRPr="00EE5058">
              <w:rPr>
                <w:rFonts w:asciiTheme="majorHAnsi" w:hAnsiTheme="majorHAnsi"/>
                <w:b/>
                <w:sz w:val="16"/>
                <w:szCs w:val="16"/>
              </w:rPr>
              <w:t xml:space="preserve"> </w:t>
            </w:r>
          </w:p>
          <w:p w:rsidR="00DB298F" w:rsidRPr="00EE5058" w:rsidRDefault="00DB298F" w:rsidP="00DB298F">
            <w:pPr>
              <w:autoSpaceDE w:val="0"/>
              <w:autoSpaceDN w:val="0"/>
              <w:adjustRightInd w:val="0"/>
              <w:ind w:left="252" w:hanging="252"/>
              <w:jc w:val="both"/>
              <w:rPr>
                <w:rFonts w:asciiTheme="majorHAnsi" w:hAnsiTheme="majorHAnsi"/>
                <w:sz w:val="16"/>
                <w:szCs w:val="16"/>
              </w:rPr>
            </w:pPr>
            <w:r w:rsidRPr="00EE5058">
              <w:rPr>
                <w:rFonts w:asciiTheme="majorHAnsi" w:hAnsiTheme="majorHAnsi"/>
                <w:i/>
                <w:sz w:val="16"/>
                <w:szCs w:val="16"/>
              </w:rPr>
              <w:t xml:space="preserve">(Igen válasz esetén, ezekre az ajánlatkérőkre vonatkozóan további információkat az </w:t>
            </w:r>
            <w:proofErr w:type="gramStart"/>
            <w:r w:rsidRPr="00EE5058">
              <w:rPr>
                <w:rFonts w:asciiTheme="majorHAnsi" w:hAnsiTheme="majorHAnsi"/>
                <w:i/>
                <w:sz w:val="16"/>
                <w:szCs w:val="16"/>
              </w:rPr>
              <w:t>A</w:t>
            </w:r>
            <w:proofErr w:type="gramEnd"/>
            <w:r w:rsidRPr="00EE5058">
              <w:rPr>
                <w:rFonts w:asciiTheme="majorHAnsi" w:hAnsiTheme="majorHAnsi"/>
                <w:i/>
                <w:sz w:val="16"/>
                <w:szCs w:val="16"/>
              </w:rPr>
              <w:t>. mellékletben adhat meg.)</w:t>
            </w:r>
          </w:p>
        </w:tc>
      </w:tr>
    </w:tbl>
    <w:p w:rsidR="00D86324" w:rsidRPr="00EE5058" w:rsidRDefault="00D86324" w:rsidP="00D86324">
      <w:pPr>
        <w:rPr>
          <w:rFonts w:asciiTheme="majorHAnsi" w:hAnsiTheme="majorHAnsi"/>
          <w:sz w:val="16"/>
          <w:szCs w:val="16"/>
        </w:rPr>
      </w:pPr>
    </w:p>
    <w:p w:rsidR="009E0809" w:rsidRPr="00EE5058" w:rsidRDefault="009E0809" w:rsidP="009E0809">
      <w:pPr>
        <w:spacing w:after="360"/>
        <w:rPr>
          <w:rFonts w:asciiTheme="majorHAnsi" w:hAnsiTheme="majorHAnsi"/>
          <w:b/>
          <w:sz w:val="16"/>
          <w:szCs w:val="16"/>
        </w:rPr>
      </w:pPr>
      <w:r w:rsidRPr="00EE5058">
        <w:rPr>
          <w:rFonts w:asciiTheme="majorHAnsi" w:hAnsiTheme="majorHAnsi"/>
          <w:b/>
          <w:sz w:val="16"/>
          <w:szCs w:val="16"/>
        </w:rPr>
        <w:t>II. SZAKASZ: A SZERZŐDÉS TÁRGYA</w:t>
      </w:r>
    </w:p>
    <w:p w:rsidR="009E0809" w:rsidRPr="00EE5058" w:rsidRDefault="009E0809" w:rsidP="009E0809">
      <w:pPr>
        <w:spacing w:before="120" w:after="240"/>
        <w:rPr>
          <w:rFonts w:asciiTheme="majorHAnsi" w:hAnsiTheme="majorHAnsi"/>
          <w:b/>
          <w:caps/>
          <w:sz w:val="16"/>
          <w:szCs w:val="16"/>
        </w:rPr>
      </w:pPr>
      <w:r w:rsidRPr="00EE5058">
        <w:rPr>
          <w:rFonts w:asciiTheme="majorHAnsi" w:hAnsiTheme="majorHAnsi"/>
          <w:b/>
          <w:sz w:val="16"/>
          <w:szCs w:val="16"/>
        </w:rPr>
        <w:t>II.1)</w:t>
      </w:r>
      <w:r w:rsidRPr="00EE5058">
        <w:rPr>
          <w:rFonts w:asciiTheme="majorHAnsi" w:hAnsiTheme="majorHAnsi"/>
          <w:b/>
          <w:smallCaps/>
          <w:sz w:val="16"/>
          <w:szCs w:val="16"/>
        </w:rPr>
        <w:t xml:space="preserve"> Meghatározás</w:t>
      </w:r>
    </w:p>
    <w:tbl>
      <w:tblPr>
        <w:tblW w:w="9536" w:type="dxa"/>
        <w:tblLayout w:type="fixed"/>
        <w:tblLook w:val="01E0"/>
      </w:tblPr>
      <w:tblGrid>
        <w:gridCol w:w="2874"/>
        <w:gridCol w:w="360"/>
        <w:gridCol w:w="2160"/>
        <w:gridCol w:w="540"/>
        <w:gridCol w:w="342"/>
        <w:gridCol w:w="3260"/>
      </w:tblGrid>
      <w:tr w:rsidR="009E0809" w:rsidRPr="00EE5058" w:rsidTr="00C73AC2">
        <w:tc>
          <w:tcPr>
            <w:tcW w:w="9536" w:type="dxa"/>
            <w:gridSpan w:val="6"/>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II.1.1)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szerződéshez rendelt elnevezés</w:t>
            </w:r>
            <w:r w:rsidR="00307369" w:rsidRPr="00EE5058">
              <w:rPr>
                <w:rFonts w:asciiTheme="majorHAnsi" w:hAnsiTheme="majorHAnsi"/>
                <w:b/>
                <w:sz w:val="16"/>
                <w:szCs w:val="16"/>
              </w:rPr>
              <w:t>:</w:t>
            </w:r>
          </w:p>
          <w:p w:rsidR="009E0809" w:rsidRPr="00EE5058" w:rsidRDefault="00DD085B" w:rsidP="004D4D06">
            <w:pPr>
              <w:rPr>
                <w:rFonts w:asciiTheme="majorHAnsi" w:hAnsiTheme="majorHAnsi"/>
                <w:sz w:val="16"/>
                <w:szCs w:val="16"/>
              </w:rPr>
            </w:pPr>
            <w:r w:rsidRPr="00EE5058">
              <w:rPr>
                <w:rFonts w:asciiTheme="majorHAnsi" w:hAnsiTheme="majorHAnsi"/>
                <w:color w:val="336699"/>
                <w:sz w:val="16"/>
                <w:szCs w:val="16"/>
              </w:rPr>
              <w:t>Piliscsév</w:t>
            </w:r>
            <w:r w:rsidR="004D4D06" w:rsidRPr="00EE5058">
              <w:rPr>
                <w:rFonts w:asciiTheme="majorHAnsi" w:hAnsiTheme="majorHAnsi"/>
                <w:color w:val="336699"/>
                <w:sz w:val="16"/>
                <w:szCs w:val="16"/>
              </w:rPr>
              <w:t>, v</w:t>
            </w:r>
            <w:r w:rsidR="001D3597" w:rsidRPr="00EE5058">
              <w:rPr>
                <w:rFonts w:asciiTheme="majorHAnsi" w:hAnsiTheme="majorHAnsi"/>
                <w:color w:val="336699"/>
                <w:sz w:val="16"/>
                <w:szCs w:val="16"/>
              </w:rPr>
              <w:t xml:space="preserve">is maior okozta károk helyreállítási munkái </w:t>
            </w:r>
          </w:p>
        </w:tc>
      </w:tr>
      <w:tr w:rsidR="009E0809" w:rsidRPr="00EE5058" w:rsidTr="00C73AC2">
        <w:tc>
          <w:tcPr>
            <w:tcW w:w="9536" w:type="dxa"/>
            <w:gridSpan w:val="6"/>
          </w:tcPr>
          <w:p w:rsidR="009E0809" w:rsidRPr="00EE5058" w:rsidRDefault="009E0809" w:rsidP="00307369">
            <w:pPr>
              <w:spacing w:before="120" w:after="120"/>
              <w:rPr>
                <w:rFonts w:asciiTheme="majorHAnsi" w:hAnsiTheme="majorHAnsi"/>
                <w:b/>
                <w:sz w:val="16"/>
                <w:szCs w:val="16"/>
              </w:rPr>
            </w:pPr>
            <w:r w:rsidRPr="00EE5058">
              <w:rPr>
                <w:rFonts w:asciiTheme="majorHAnsi" w:hAnsiTheme="majorHAnsi"/>
                <w:b/>
                <w:sz w:val="16"/>
                <w:szCs w:val="16"/>
              </w:rPr>
              <w:t xml:space="preserve">II.1.2)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szerződés típusa</w:t>
            </w:r>
            <w:r w:rsidR="00307369" w:rsidRPr="00EE5058">
              <w:rPr>
                <w:rFonts w:asciiTheme="majorHAnsi" w:hAnsiTheme="majorHAnsi"/>
                <w:b/>
                <w:sz w:val="16"/>
                <w:szCs w:val="16"/>
              </w:rPr>
              <w:t xml:space="preserve"> és</w:t>
            </w:r>
            <w:r w:rsidRPr="00EE5058">
              <w:rPr>
                <w:rFonts w:asciiTheme="majorHAnsi" w:hAnsiTheme="majorHAnsi"/>
                <w:b/>
                <w:sz w:val="16"/>
                <w:szCs w:val="16"/>
              </w:rPr>
              <w:t xml:space="preserve"> a teljesítés helye</w:t>
            </w:r>
            <w:r w:rsidRPr="00EE5058">
              <w:rPr>
                <w:rFonts w:asciiTheme="majorHAnsi" w:hAnsiTheme="majorHAnsi"/>
                <w:b/>
                <w:sz w:val="16"/>
                <w:szCs w:val="16"/>
              </w:rPr>
              <w:br/>
            </w:r>
            <w:r w:rsidRPr="00EE5058">
              <w:rPr>
                <w:rFonts w:asciiTheme="majorHAnsi" w:hAnsiTheme="majorHAnsi"/>
                <w:i/>
                <w:smallCaps/>
                <w:sz w:val="16"/>
                <w:szCs w:val="16"/>
              </w:rPr>
              <w:t>(</w:t>
            </w:r>
            <w:r w:rsidRPr="00EE5058">
              <w:rPr>
                <w:rFonts w:asciiTheme="majorHAnsi" w:hAnsiTheme="majorHAnsi"/>
                <w:i/>
                <w:sz w:val="16"/>
                <w:szCs w:val="16"/>
              </w:rPr>
              <w:t>Csak azt a kategóriát válassza – építési beruházás, árubeszerzés vagy szolgáltatás</w:t>
            </w:r>
            <w:r w:rsidR="00A9046F" w:rsidRPr="00EE5058">
              <w:rPr>
                <w:rFonts w:asciiTheme="majorHAnsi" w:hAnsiTheme="majorHAnsi"/>
                <w:i/>
                <w:sz w:val="16"/>
                <w:szCs w:val="16"/>
              </w:rPr>
              <w:t xml:space="preserve"> </w:t>
            </w:r>
            <w:r w:rsidR="00307369" w:rsidRPr="00EE5058">
              <w:rPr>
                <w:rFonts w:asciiTheme="majorHAnsi" w:hAnsiTheme="majorHAnsi"/>
                <w:i/>
                <w:sz w:val="16"/>
                <w:szCs w:val="16"/>
              </w:rPr>
              <w:t>megrendelés</w:t>
            </w:r>
            <w:r w:rsidRPr="00EE5058">
              <w:rPr>
                <w:rFonts w:asciiTheme="majorHAnsi" w:hAnsiTheme="majorHAnsi"/>
                <w:i/>
                <w:sz w:val="16"/>
                <w:szCs w:val="16"/>
              </w:rPr>
              <w:t xml:space="preserve"> –, amelyik leginkább megfelel a szerződés vagy a közbeszerzés(</w:t>
            </w:r>
            <w:proofErr w:type="spellStart"/>
            <w:r w:rsidRPr="00EE5058">
              <w:rPr>
                <w:rFonts w:asciiTheme="majorHAnsi" w:hAnsiTheme="majorHAnsi"/>
                <w:i/>
                <w:sz w:val="16"/>
                <w:szCs w:val="16"/>
              </w:rPr>
              <w:t>e</w:t>
            </w:r>
            <w:r w:rsidR="00307369" w:rsidRPr="00EE5058">
              <w:rPr>
                <w:rFonts w:asciiTheme="majorHAnsi" w:hAnsiTheme="majorHAnsi"/>
                <w:i/>
                <w:sz w:val="16"/>
                <w:szCs w:val="16"/>
              </w:rPr>
              <w:t>k</w:t>
            </w:r>
            <w:proofErr w:type="spellEnd"/>
            <w:r w:rsidRPr="00EE5058">
              <w:rPr>
                <w:rFonts w:asciiTheme="majorHAnsi" w:hAnsiTheme="majorHAnsi"/>
                <w:i/>
                <w:sz w:val="16"/>
                <w:szCs w:val="16"/>
              </w:rPr>
              <w:t>)  tárgyának)</w:t>
            </w:r>
          </w:p>
        </w:tc>
      </w:tr>
      <w:tr w:rsidR="009E0809" w:rsidRPr="00EE5058" w:rsidTr="00C73AC2">
        <w:tc>
          <w:tcPr>
            <w:tcW w:w="3234" w:type="dxa"/>
            <w:gridSpan w:val="2"/>
          </w:tcPr>
          <w:p w:rsidR="009E0809" w:rsidRPr="00EE5058" w:rsidRDefault="00307369" w:rsidP="00B27F25">
            <w:pPr>
              <w:rPr>
                <w:rFonts w:asciiTheme="majorHAnsi" w:hAnsiTheme="majorHAnsi"/>
                <w:b/>
                <w:sz w:val="16"/>
                <w:szCs w:val="16"/>
              </w:rPr>
            </w:pPr>
            <w:r w:rsidRPr="00EE5058">
              <w:rPr>
                <w:rFonts w:asciiTheme="majorHAnsi" w:hAnsiTheme="majorHAnsi"/>
                <w:sz w:val="16"/>
                <w:szCs w:val="16"/>
              </w:rPr>
              <w:t xml:space="preserve"> </w:t>
            </w:r>
            <w:r w:rsidR="00757597" w:rsidRPr="00EE5058">
              <w:rPr>
                <w:rFonts w:asciiTheme="majorHAnsi" w:hAnsiTheme="majorHAnsi"/>
                <w:color w:val="336699"/>
                <w:sz w:val="16"/>
                <w:szCs w:val="16"/>
              </w:rPr>
              <w:t xml:space="preserve">x </w:t>
            </w:r>
            <w:r w:rsidR="009E0809" w:rsidRPr="00EE5058">
              <w:rPr>
                <w:rFonts w:asciiTheme="majorHAnsi" w:hAnsiTheme="majorHAnsi"/>
                <w:color w:val="336699"/>
                <w:sz w:val="16"/>
                <w:szCs w:val="16"/>
              </w:rPr>
              <w:t>Építési beruházás</w:t>
            </w:r>
            <w:r w:rsidR="00A37719" w:rsidRPr="00EE5058">
              <w:rPr>
                <w:rFonts w:asciiTheme="majorHAnsi" w:hAnsiTheme="majorHAnsi"/>
                <w:sz w:val="16"/>
                <w:szCs w:val="16"/>
              </w:rPr>
              <w:t xml:space="preserve">          </w:t>
            </w:r>
            <w:r w:rsidR="009E0809" w:rsidRPr="00EE5058">
              <w:rPr>
                <w:rFonts w:asciiTheme="majorHAnsi" w:hAnsiTheme="majorHAnsi"/>
                <w:sz w:val="16"/>
                <w:szCs w:val="16"/>
              </w:rPr>
              <w:t xml:space="preserve">           </w:t>
            </w:r>
            <w:r w:rsidR="00A37719" w:rsidRPr="00EE5058">
              <w:rPr>
                <w:rFonts w:asciiTheme="majorHAnsi" w:hAnsiTheme="majorHAnsi"/>
                <w:sz w:val="16"/>
                <w:szCs w:val="16"/>
              </w:rPr>
              <w:t xml:space="preserve"> </w:t>
            </w:r>
          </w:p>
        </w:tc>
        <w:tc>
          <w:tcPr>
            <w:tcW w:w="3042" w:type="dxa"/>
            <w:gridSpan w:val="3"/>
          </w:tcPr>
          <w:p w:rsidR="009E0809" w:rsidRPr="00EE5058" w:rsidRDefault="00AB1456" w:rsidP="00307369">
            <w:pPr>
              <w:spacing w:before="120" w:after="120"/>
              <w:ind w:right="-108"/>
              <w:rPr>
                <w:rFonts w:asciiTheme="majorHAnsi" w:hAnsiTheme="majorHAnsi"/>
                <w:b/>
                <w:sz w:val="16"/>
                <w:szCs w:val="16"/>
              </w:rPr>
            </w:pPr>
            <w:r w:rsidRPr="00EE5058">
              <w:rPr>
                <w:rFonts w:asciiTheme="majorHAnsi" w:hAnsiTheme="majorHAnsi"/>
                <w:b/>
                <w:sz w:val="16"/>
                <w:szCs w:val="16"/>
              </w:rPr>
              <w:fldChar w:fldCharType="begin">
                <w:ffData>
                  <w:name w:val="Check18"/>
                  <w:enabled/>
                  <w:calcOnExit w:val="0"/>
                  <w:checkBox>
                    <w:sizeAuto/>
                    <w:default w:val="0"/>
                  </w:checkBox>
                </w:ffData>
              </w:fldChar>
            </w:r>
            <w:r w:rsidR="00307369" w:rsidRPr="00EE5058">
              <w:rPr>
                <w:rFonts w:asciiTheme="majorHAnsi" w:hAnsiTheme="majorHAnsi"/>
                <w:b/>
                <w:sz w:val="16"/>
                <w:szCs w:val="16"/>
              </w:rPr>
              <w:instrText xml:space="preserve"> FORMCHECKBOX </w:instrText>
            </w:r>
            <w:r>
              <w:rPr>
                <w:rFonts w:asciiTheme="majorHAnsi" w:hAnsiTheme="majorHAnsi"/>
                <w:b/>
                <w:sz w:val="16"/>
                <w:szCs w:val="16"/>
              </w:rPr>
            </w:r>
            <w:r>
              <w:rPr>
                <w:rFonts w:asciiTheme="majorHAnsi" w:hAnsiTheme="majorHAnsi"/>
                <w:b/>
                <w:sz w:val="16"/>
                <w:szCs w:val="16"/>
              </w:rPr>
              <w:fldChar w:fldCharType="separate"/>
            </w:r>
            <w:r w:rsidRPr="00EE5058">
              <w:rPr>
                <w:rFonts w:asciiTheme="majorHAnsi" w:hAnsiTheme="majorHAnsi"/>
                <w:b/>
                <w:sz w:val="16"/>
                <w:szCs w:val="16"/>
              </w:rPr>
              <w:fldChar w:fldCharType="end"/>
            </w:r>
            <w:r w:rsidR="009E0809" w:rsidRPr="00EE5058">
              <w:rPr>
                <w:rFonts w:asciiTheme="majorHAnsi" w:hAnsiTheme="majorHAnsi"/>
                <w:b/>
                <w:sz w:val="16"/>
                <w:szCs w:val="16"/>
              </w:rPr>
              <w:t>Árubeszerzés</w:t>
            </w:r>
            <w:r w:rsidR="00A37719" w:rsidRPr="00EE5058">
              <w:rPr>
                <w:rFonts w:asciiTheme="majorHAnsi" w:hAnsiTheme="majorHAnsi"/>
                <w:sz w:val="16"/>
                <w:szCs w:val="16"/>
              </w:rPr>
              <w:t xml:space="preserve">     </w:t>
            </w:r>
            <w:r w:rsidR="009E0809" w:rsidRPr="00EE5058">
              <w:rPr>
                <w:rFonts w:asciiTheme="majorHAnsi" w:hAnsiTheme="majorHAnsi"/>
                <w:sz w:val="16"/>
                <w:szCs w:val="16"/>
              </w:rPr>
              <w:t xml:space="preserve">                   </w:t>
            </w:r>
            <w:r w:rsidR="00A37719" w:rsidRPr="00EE5058">
              <w:rPr>
                <w:rFonts w:asciiTheme="majorHAnsi" w:hAnsiTheme="majorHAnsi"/>
                <w:sz w:val="16"/>
                <w:szCs w:val="16"/>
              </w:rPr>
              <w:t xml:space="preserve">  </w:t>
            </w:r>
          </w:p>
        </w:tc>
        <w:tc>
          <w:tcPr>
            <w:tcW w:w="3260" w:type="dxa"/>
          </w:tcPr>
          <w:p w:rsidR="009E0809" w:rsidRPr="00EE5058" w:rsidRDefault="00AB1456" w:rsidP="00307369">
            <w:pPr>
              <w:spacing w:before="120" w:after="120"/>
              <w:rPr>
                <w:rFonts w:asciiTheme="majorHAnsi" w:hAnsiTheme="majorHAnsi"/>
                <w:b/>
                <w:sz w:val="16"/>
                <w:szCs w:val="16"/>
              </w:rPr>
            </w:pPr>
            <w:r w:rsidRPr="00EE5058">
              <w:rPr>
                <w:rFonts w:asciiTheme="majorHAnsi" w:hAnsiTheme="majorHAnsi"/>
                <w:b/>
                <w:sz w:val="16"/>
                <w:szCs w:val="16"/>
              </w:rPr>
              <w:fldChar w:fldCharType="begin">
                <w:ffData>
                  <w:name w:val="Check19"/>
                  <w:enabled/>
                  <w:calcOnExit w:val="0"/>
                  <w:checkBox>
                    <w:sizeAuto/>
                    <w:default w:val="0"/>
                  </w:checkBox>
                </w:ffData>
              </w:fldChar>
            </w:r>
            <w:r w:rsidR="00307369" w:rsidRPr="00EE5058">
              <w:rPr>
                <w:rFonts w:asciiTheme="majorHAnsi" w:hAnsiTheme="majorHAnsi"/>
                <w:b/>
                <w:sz w:val="16"/>
                <w:szCs w:val="16"/>
              </w:rPr>
              <w:instrText xml:space="preserve"> FORMCHECKBOX </w:instrText>
            </w:r>
            <w:r>
              <w:rPr>
                <w:rFonts w:asciiTheme="majorHAnsi" w:hAnsiTheme="majorHAnsi"/>
                <w:b/>
                <w:sz w:val="16"/>
                <w:szCs w:val="16"/>
              </w:rPr>
            </w:r>
            <w:r>
              <w:rPr>
                <w:rFonts w:asciiTheme="majorHAnsi" w:hAnsiTheme="majorHAnsi"/>
                <w:b/>
                <w:sz w:val="16"/>
                <w:szCs w:val="16"/>
              </w:rPr>
              <w:fldChar w:fldCharType="separate"/>
            </w:r>
            <w:r w:rsidRPr="00EE5058">
              <w:rPr>
                <w:rFonts w:asciiTheme="majorHAnsi" w:hAnsiTheme="majorHAnsi"/>
                <w:b/>
                <w:sz w:val="16"/>
                <w:szCs w:val="16"/>
              </w:rPr>
              <w:fldChar w:fldCharType="end"/>
            </w:r>
            <w:r w:rsidR="009E0809" w:rsidRPr="00EE5058">
              <w:rPr>
                <w:rFonts w:asciiTheme="majorHAnsi" w:hAnsiTheme="majorHAnsi"/>
                <w:b/>
                <w:sz w:val="16"/>
                <w:szCs w:val="16"/>
              </w:rPr>
              <w:t>Szolgáltatás</w:t>
            </w:r>
            <w:r w:rsidR="00307369" w:rsidRPr="00EE5058">
              <w:rPr>
                <w:rFonts w:asciiTheme="majorHAnsi" w:hAnsiTheme="majorHAnsi"/>
                <w:b/>
                <w:sz w:val="16"/>
                <w:szCs w:val="16"/>
              </w:rPr>
              <w:t xml:space="preserve"> megrendelés</w:t>
            </w:r>
            <w:r w:rsidR="009E0809" w:rsidRPr="00EE5058">
              <w:rPr>
                <w:rFonts w:asciiTheme="majorHAnsi" w:hAnsiTheme="majorHAnsi"/>
                <w:b/>
                <w:sz w:val="16"/>
                <w:szCs w:val="16"/>
              </w:rPr>
              <w:t xml:space="preserve">                </w:t>
            </w:r>
            <w:r w:rsidR="009E0809" w:rsidRPr="00EE5058">
              <w:rPr>
                <w:rFonts w:asciiTheme="majorHAnsi" w:hAnsiTheme="majorHAnsi"/>
                <w:sz w:val="16"/>
                <w:szCs w:val="16"/>
              </w:rPr>
              <w:t xml:space="preserve">          </w:t>
            </w:r>
          </w:p>
        </w:tc>
      </w:tr>
      <w:tr w:rsidR="009E0809" w:rsidRPr="00EE5058" w:rsidTr="00C73AC2">
        <w:trPr>
          <w:trHeight w:val="495"/>
        </w:trPr>
        <w:tc>
          <w:tcPr>
            <w:tcW w:w="2874" w:type="dxa"/>
            <w:vMerge w:val="restart"/>
          </w:tcPr>
          <w:p w:rsidR="009E0809" w:rsidRPr="00EE5058" w:rsidRDefault="009E0809" w:rsidP="00B27F25">
            <w:pPr>
              <w:rPr>
                <w:rFonts w:asciiTheme="majorHAnsi" w:hAnsiTheme="majorHAnsi"/>
                <w:color w:val="336699"/>
                <w:sz w:val="16"/>
                <w:szCs w:val="16"/>
              </w:rPr>
            </w:pPr>
            <w:r w:rsidRPr="00EE5058">
              <w:rPr>
                <w:rFonts w:asciiTheme="majorHAnsi" w:hAnsiTheme="majorHAnsi"/>
                <w:color w:val="336699"/>
                <w:sz w:val="16"/>
                <w:szCs w:val="16"/>
              </w:rPr>
              <w:t>Kivitelezés</w:t>
            </w:r>
          </w:p>
          <w:p w:rsidR="009E0809" w:rsidRPr="00EE5058" w:rsidRDefault="009E0809" w:rsidP="009E0809">
            <w:pPr>
              <w:spacing w:after="120"/>
              <w:rPr>
                <w:rFonts w:asciiTheme="majorHAnsi" w:hAnsiTheme="majorHAnsi"/>
                <w:sz w:val="16"/>
                <w:szCs w:val="16"/>
              </w:rPr>
            </w:pPr>
            <w:r w:rsidRPr="00EE5058">
              <w:rPr>
                <w:rFonts w:asciiTheme="majorHAnsi" w:hAnsiTheme="majorHAnsi"/>
                <w:sz w:val="16"/>
                <w:szCs w:val="16"/>
              </w:rPr>
              <w:t>Tervezés és kivitelezés</w:t>
            </w:r>
          </w:p>
          <w:p w:rsidR="009E0809" w:rsidRPr="00EE5058" w:rsidRDefault="009E0809" w:rsidP="009E0809">
            <w:pPr>
              <w:spacing w:after="120"/>
              <w:rPr>
                <w:rFonts w:asciiTheme="majorHAnsi" w:hAnsiTheme="majorHAnsi"/>
                <w:sz w:val="16"/>
                <w:szCs w:val="16"/>
              </w:rPr>
            </w:pPr>
            <w:r w:rsidRPr="00EE5058">
              <w:rPr>
                <w:rFonts w:asciiTheme="majorHAnsi" w:hAnsiTheme="majorHAnsi"/>
                <w:sz w:val="16"/>
                <w:szCs w:val="16"/>
              </w:rPr>
              <w:t>Kivitelezés, bármilyen eszközzel, módon, az ajánlatkérő által meghatározott követelményeknek megfelelően</w:t>
            </w:r>
          </w:p>
          <w:p w:rsidR="009E0809" w:rsidRPr="00EE5058" w:rsidRDefault="009E0809" w:rsidP="009E0809">
            <w:pPr>
              <w:rPr>
                <w:rFonts w:asciiTheme="majorHAnsi" w:hAnsiTheme="majorHAnsi"/>
                <w:b/>
                <w:sz w:val="16"/>
                <w:szCs w:val="16"/>
              </w:rPr>
            </w:pPr>
          </w:p>
          <w:p w:rsidR="009E0809" w:rsidRPr="00EE5058" w:rsidRDefault="00AB1456" w:rsidP="00BF2A1A">
            <w:pPr>
              <w:spacing w:after="120"/>
              <w:jc w:val="both"/>
              <w:rPr>
                <w:rFonts w:asciiTheme="majorHAnsi" w:hAnsiTheme="majorHAnsi"/>
                <w:b/>
                <w:sz w:val="16"/>
                <w:szCs w:val="16"/>
              </w:rPr>
            </w:pPr>
            <w:r w:rsidRPr="00EE5058">
              <w:rPr>
                <w:rFonts w:asciiTheme="majorHAnsi" w:hAnsiTheme="majorHAnsi"/>
                <w:sz w:val="16"/>
                <w:szCs w:val="16"/>
              </w:rPr>
              <w:fldChar w:fldCharType="begin">
                <w:ffData>
                  <w:name w:val="Check2"/>
                  <w:enabled/>
                  <w:calcOnExit w:val="0"/>
                  <w:checkBox>
                    <w:sizeAuto/>
                    <w:default w:val="0"/>
                  </w:checkBox>
                </w:ffData>
              </w:fldChar>
            </w:r>
            <w:r w:rsidR="0030736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BF2A1A" w:rsidRPr="00EE5058">
              <w:rPr>
                <w:rFonts w:asciiTheme="majorHAnsi" w:hAnsiTheme="majorHAnsi"/>
                <w:b/>
                <w:sz w:val="16"/>
                <w:szCs w:val="16"/>
              </w:rPr>
              <w:t>Építési koncesszió</w:t>
            </w:r>
          </w:p>
        </w:tc>
        <w:tc>
          <w:tcPr>
            <w:tcW w:w="360" w:type="dxa"/>
            <w:vMerge w:val="restart"/>
          </w:tcPr>
          <w:p w:rsidR="009E0809" w:rsidRPr="00EE5058" w:rsidRDefault="00757597" w:rsidP="004F11F7">
            <w:pPr>
              <w:rPr>
                <w:rFonts w:asciiTheme="majorHAnsi" w:hAnsiTheme="majorHAnsi"/>
                <w:color w:val="336699"/>
                <w:sz w:val="16"/>
                <w:szCs w:val="16"/>
              </w:rPr>
            </w:pPr>
            <w:r w:rsidRPr="00EE5058">
              <w:rPr>
                <w:rFonts w:asciiTheme="majorHAnsi" w:hAnsiTheme="majorHAnsi"/>
                <w:color w:val="336699"/>
                <w:sz w:val="16"/>
                <w:szCs w:val="16"/>
              </w:rPr>
              <w:t>x</w:t>
            </w:r>
          </w:p>
          <w:p w:rsidR="009E0809" w:rsidRPr="00EE5058" w:rsidRDefault="00AB1456" w:rsidP="009E0809">
            <w:pPr>
              <w:spacing w:after="120"/>
              <w:jc w:val="center"/>
              <w:rPr>
                <w:rFonts w:asciiTheme="majorHAnsi" w:hAnsiTheme="majorHAnsi"/>
                <w:sz w:val="16"/>
                <w:szCs w:val="16"/>
              </w:rPr>
            </w:pPr>
            <w:r w:rsidRPr="00EE5058">
              <w:rPr>
                <w:rFonts w:asciiTheme="majorHAnsi" w:hAnsiTheme="majorHAnsi"/>
                <w:sz w:val="16"/>
                <w:szCs w:val="16"/>
              </w:rPr>
              <w:fldChar w:fldCharType="begin">
                <w:ffData>
                  <w:name w:val="Check2"/>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p w:rsidR="009E0809" w:rsidRPr="00EE5058" w:rsidRDefault="00AB1456" w:rsidP="009E0809">
            <w:pPr>
              <w:jc w:val="center"/>
              <w:rPr>
                <w:rFonts w:asciiTheme="majorHAnsi" w:hAnsiTheme="majorHAnsi"/>
                <w:sz w:val="16"/>
                <w:szCs w:val="16"/>
              </w:rPr>
            </w:pPr>
            <w:r w:rsidRPr="00EE5058">
              <w:rPr>
                <w:rFonts w:asciiTheme="majorHAnsi" w:hAnsiTheme="majorHAnsi"/>
                <w:sz w:val="16"/>
                <w:szCs w:val="16"/>
              </w:rPr>
              <w:fldChar w:fldCharType="begin">
                <w:ffData>
                  <w:name w:val="Check2"/>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p w:rsidR="009E0809" w:rsidRPr="00EE5058" w:rsidRDefault="009E0809" w:rsidP="009E0809">
            <w:pPr>
              <w:spacing w:after="120"/>
              <w:jc w:val="center"/>
              <w:rPr>
                <w:rFonts w:asciiTheme="majorHAnsi" w:hAnsiTheme="majorHAnsi"/>
                <w:sz w:val="16"/>
                <w:szCs w:val="16"/>
              </w:rPr>
            </w:pPr>
          </w:p>
          <w:p w:rsidR="009E0809" w:rsidRPr="00EE5058" w:rsidRDefault="009E0809" w:rsidP="009E0809">
            <w:pPr>
              <w:spacing w:after="120"/>
              <w:jc w:val="center"/>
              <w:rPr>
                <w:rFonts w:asciiTheme="majorHAnsi" w:hAnsiTheme="majorHAnsi"/>
                <w:sz w:val="16"/>
                <w:szCs w:val="16"/>
              </w:rPr>
            </w:pPr>
          </w:p>
          <w:p w:rsidR="009E0809" w:rsidRPr="00EE5058" w:rsidRDefault="009E0809" w:rsidP="009E0809">
            <w:pPr>
              <w:spacing w:after="120"/>
              <w:jc w:val="center"/>
              <w:rPr>
                <w:rFonts w:asciiTheme="majorHAnsi" w:hAnsiTheme="majorHAnsi"/>
                <w:sz w:val="16"/>
                <w:szCs w:val="16"/>
              </w:rPr>
            </w:pPr>
          </w:p>
          <w:p w:rsidR="009E0809" w:rsidRPr="00EE5058" w:rsidRDefault="009E0809" w:rsidP="009E0809">
            <w:pPr>
              <w:spacing w:after="120"/>
              <w:jc w:val="center"/>
              <w:rPr>
                <w:rFonts w:asciiTheme="majorHAnsi" w:hAnsiTheme="majorHAnsi"/>
                <w:sz w:val="16"/>
                <w:szCs w:val="16"/>
              </w:rPr>
            </w:pPr>
          </w:p>
        </w:tc>
        <w:tc>
          <w:tcPr>
            <w:tcW w:w="2700" w:type="dxa"/>
            <w:gridSpan w:val="2"/>
            <w:vMerge w:val="restart"/>
          </w:tcPr>
          <w:p w:rsidR="009E0809" w:rsidRPr="00EE5058" w:rsidRDefault="009E0809" w:rsidP="009E0809">
            <w:pPr>
              <w:spacing w:before="120" w:after="120"/>
              <w:rPr>
                <w:rFonts w:asciiTheme="majorHAnsi" w:hAnsiTheme="majorHAnsi"/>
                <w:sz w:val="16"/>
                <w:szCs w:val="16"/>
              </w:rPr>
            </w:pPr>
            <w:r w:rsidRPr="00EE5058">
              <w:rPr>
                <w:rFonts w:asciiTheme="majorHAnsi" w:hAnsiTheme="majorHAnsi"/>
                <w:sz w:val="16"/>
                <w:szCs w:val="16"/>
              </w:rPr>
              <w:t>Adásvétel</w:t>
            </w:r>
          </w:p>
          <w:p w:rsidR="009E0809" w:rsidRPr="00EE5058" w:rsidRDefault="009E0809" w:rsidP="009E0809">
            <w:pPr>
              <w:spacing w:after="120"/>
              <w:rPr>
                <w:rFonts w:asciiTheme="majorHAnsi" w:hAnsiTheme="majorHAnsi"/>
                <w:sz w:val="16"/>
                <w:szCs w:val="16"/>
              </w:rPr>
            </w:pPr>
            <w:r w:rsidRPr="00EE5058">
              <w:rPr>
                <w:rFonts w:asciiTheme="majorHAnsi" w:hAnsiTheme="majorHAnsi"/>
                <w:sz w:val="16"/>
                <w:szCs w:val="16"/>
              </w:rPr>
              <w:t>Lízing</w:t>
            </w:r>
          </w:p>
          <w:p w:rsidR="009E0809" w:rsidRPr="00EE5058" w:rsidRDefault="009E0809" w:rsidP="009E0809">
            <w:pPr>
              <w:spacing w:after="120"/>
              <w:rPr>
                <w:rFonts w:asciiTheme="majorHAnsi" w:hAnsiTheme="majorHAnsi"/>
                <w:sz w:val="16"/>
                <w:szCs w:val="16"/>
              </w:rPr>
            </w:pPr>
            <w:r w:rsidRPr="00EE5058">
              <w:rPr>
                <w:rFonts w:asciiTheme="majorHAnsi" w:hAnsiTheme="majorHAnsi"/>
                <w:sz w:val="16"/>
                <w:szCs w:val="16"/>
              </w:rPr>
              <w:t>Bérlet</w:t>
            </w:r>
          </w:p>
          <w:p w:rsidR="009E0809" w:rsidRPr="00EE5058" w:rsidRDefault="009E0809" w:rsidP="009E0809">
            <w:pPr>
              <w:spacing w:after="120"/>
              <w:rPr>
                <w:rFonts w:asciiTheme="majorHAnsi" w:hAnsiTheme="majorHAnsi"/>
                <w:sz w:val="16"/>
                <w:szCs w:val="16"/>
              </w:rPr>
            </w:pPr>
            <w:r w:rsidRPr="00EE5058">
              <w:rPr>
                <w:rFonts w:asciiTheme="majorHAnsi" w:hAnsiTheme="majorHAnsi"/>
                <w:sz w:val="16"/>
                <w:szCs w:val="16"/>
              </w:rPr>
              <w:t>Részletvétel</w:t>
            </w:r>
          </w:p>
          <w:p w:rsidR="009E0809" w:rsidRPr="00EE5058" w:rsidRDefault="009E0809" w:rsidP="00307369">
            <w:pPr>
              <w:spacing w:after="120"/>
              <w:rPr>
                <w:rFonts w:asciiTheme="majorHAnsi" w:hAnsiTheme="majorHAnsi"/>
                <w:sz w:val="16"/>
                <w:szCs w:val="16"/>
              </w:rPr>
            </w:pPr>
            <w:r w:rsidRPr="00EE5058">
              <w:rPr>
                <w:rFonts w:asciiTheme="majorHAnsi" w:hAnsiTheme="majorHAnsi"/>
                <w:sz w:val="16"/>
                <w:szCs w:val="16"/>
              </w:rPr>
              <w:t>Ezek kombinációja</w:t>
            </w:r>
          </w:p>
        </w:tc>
        <w:tc>
          <w:tcPr>
            <w:tcW w:w="342" w:type="dxa"/>
            <w:vMerge w:val="restart"/>
          </w:tcPr>
          <w:p w:rsidR="009E0809" w:rsidRPr="00EE5058" w:rsidRDefault="00AB1456" w:rsidP="009E0809">
            <w:pPr>
              <w:spacing w:before="120" w:after="120"/>
              <w:jc w:val="center"/>
              <w:rPr>
                <w:rFonts w:asciiTheme="majorHAnsi" w:hAnsiTheme="majorHAnsi"/>
                <w:sz w:val="16"/>
                <w:szCs w:val="16"/>
              </w:rPr>
            </w:pPr>
            <w:r w:rsidRPr="00EE5058">
              <w:rPr>
                <w:rFonts w:asciiTheme="majorHAnsi" w:hAnsiTheme="majorHAnsi"/>
                <w:sz w:val="16"/>
                <w:szCs w:val="16"/>
              </w:rPr>
              <w:fldChar w:fldCharType="begin">
                <w:ffData>
                  <w:name w:val="Check4"/>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p w:rsidR="009E0809" w:rsidRPr="00EE5058" w:rsidRDefault="00AB1456" w:rsidP="009E0809">
            <w:pPr>
              <w:spacing w:after="120"/>
              <w:jc w:val="center"/>
              <w:rPr>
                <w:rFonts w:asciiTheme="majorHAnsi" w:hAnsiTheme="majorHAnsi"/>
                <w:sz w:val="16"/>
                <w:szCs w:val="16"/>
              </w:rPr>
            </w:pPr>
            <w:r w:rsidRPr="00EE5058">
              <w:rPr>
                <w:rFonts w:asciiTheme="majorHAnsi" w:hAnsiTheme="majorHAnsi"/>
                <w:sz w:val="16"/>
                <w:szCs w:val="16"/>
              </w:rPr>
              <w:fldChar w:fldCharType="begin">
                <w:ffData>
                  <w:name w:val="Check5"/>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p w:rsidR="009E0809" w:rsidRPr="00EE5058" w:rsidRDefault="00AB1456" w:rsidP="009E0809">
            <w:pPr>
              <w:spacing w:after="120"/>
              <w:jc w:val="center"/>
              <w:rPr>
                <w:rFonts w:asciiTheme="majorHAnsi" w:hAnsiTheme="majorHAnsi"/>
                <w:sz w:val="16"/>
                <w:szCs w:val="16"/>
              </w:rPr>
            </w:pPr>
            <w:r w:rsidRPr="00EE5058">
              <w:rPr>
                <w:rFonts w:asciiTheme="majorHAnsi" w:hAnsiTheme="majorHAnsi"/>
                <w:sz w:val="16"/>
                <w:szCs w:val="16"/>
              </w:rPr>
              <w:fldChar w:fldCharType="begin">
                <w:ffData>
                  <w:name w:val="Check6"/>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p w:rsidR="009E0809" w:rsidRPr="00EE5058" w:rsidRDefault="00AB1456" w:rsidP="009E0809">
            <w:pPr>
              <w:spacing w:after="120"/>
              <w:jc w:val="center"/>
              <w:rPr>
                <w:rFonts w:asciiTheme="majorHAnsi" w:hAnsiTheme="majorHAnsi"/>
                <w:sz w:val="16"/>
                <w:szCs w:val="16"/>
              </w:rPr>
            </w:pPr>
            <w:r w:rsidRPr="00EE5058">
              <w:rPr>
                <w:rFonts w:asciiTheme="majorHAnsi" w:hAnsiTheme="majorHAnsi"/>
                <w:sz w:val="16"/>
                <w:szCs w:val="16"/>
              </w:rPr>
              <w:fldChar w:fldCharType="begin">
                <w:ffData>
                  <w:name w:val="Check7"/>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p w:rsidR="009E0809" w:rsidRPr="00EE5058" w:rsidRDefault="00AB1456" w:rsidP="009E0809">
            <w:pPr>
              <w:spacing w:after="120"/>
              <w:jc w:val="center"/>
              <w:rPr>
                <w:rFonts w:asciiTheme="majorHAnsi" w:hAnsiTheme="majorHAnsi"/>
                <w:sz w:val="16"/>
                <w:szCs w:val="16"/>
              </w:rPr>
            </w:pPr>
            <w:r w:rsidRPr="00EE5058">
              <w:rPr>
                <w:rFonts w:asciiTheme="majorHAnsi" w:hAnsiTheme="majorHAnsi"/>
                <w:sz w:val="16"/>
                <w:szCs w:val="16"/>
              </w:rPr>
              <w:fldChar w:fldCharType="begin">
                <w:ffData>
                  <w:name w:val="Check7"/>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
        </w:tc>
        <w:tc>
          <w:tcPr>
            <w:tcW w:w="3260" w:type="dxa"/>
          </w:tcPr>
          <w:p w:rsidR="009E0809" w:rsidRPr="00EE5058" w:rsidRDefault="009E0809" w:rsidP="009E0809">
            <w:pPr>
              <w:rPr>
                <w:rFonts w:asciiTheme="majorHAnsi" w:hAnsiTheme="majorHAnsi"/>
                <w:sz w:val="16"/>
                <w:szCs w:val="16"/>
              </w:rPr>
            </w:pPr>
            <w:r w:rsidRPr="00EE5058">
              <w:rPr>
                <w:rFonts w:asciiTheme="majorHAnsi" w:hAnsiTheme="majorHAnsi"/>
                <w:sz w:val="16"/>
                <w:szCs w:val="16"/>
              </w:rPr>
              <w:t>Szolgáltatási kategória</w:t>
            </w:r>
            <w:r w:rsidR="00307369" w:rsidRPr="00EE5058">
              <w:rPr>
                <w:rFonts w:asciiTheme="majorHAnsi" w:hAnsiTheme="majorHAnsi"/>
                <w:sz w:val="16"/>
                <w:szCs w:val="16"/>
              </w:rPr>
              <w:t xml:space="preserve"> száma:</w:t>
            </w:r>
            <w:r w:rsidRPr="00EE5058">
              <w:rPr>
                <w:rFonts w:asciiTheme="majorHAnsi" w:hAnsiTheme="majorHAnsi"/>
                <w:sz w:val="16"/>
                <w:szCs w:val="16"/>
              </w:rPr>
              <w:t xml:space="preserve">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p>
        </w:tc>
      </w:tr>
      <w:tr w:rsidR="009E0809" w:rsidRPr="00EE5058" w:rsidTr="00C73AC2">
        <w:trPr>
          <w:trHeight w:val="1365"/>
        </w:trPr>
        <w:tc>
          <w:tcPr>
            <w:tcW w:w="2874" w:type="dxa"/>
            <w:vMerge/>
          </w:tcPr>
          <w:p w:rsidR="009E0809" w:rsidRPr="00EE5058" w:rsidRDefault="009E0809" w:rsidP="009E0809">
            <w:pPr>
              <w:spacing w:before="120" w:after="120"/>
              <w:rPr>
                <w:rFonts w:asciiTheme="majorHAnsi" w:hAnsiTheme="majorHAnsi"/>
                <w:sz w:val="16"/>
                <w:szCs w:val="16"/>
              </w:rPr>
            </w:pPr>
          </w:p>
        </w:tc>
        <w:tc>
          <w:tcPr>
            <w:tcW w:w="360" w:type="dxa"/>
            <w:vMerge/>
          </w:tcPr>
          <w:p w:rsidR="009E0809" w:rsidRPr="00EE5058" w:rsidRDefault="009E0809" w:rsidP="009E0809">
            <w:pPr>
              <w:spacing w:before="120" w:after="120"/>
              <w:jc w:val="center"/>
              <w:rPr>
                <w:rFonts w:asciiTheme="majorHAnsi" w:hAnsiTheme="majorHAnsi"/>
                <w:sz w:val="16"/>
                <w:szCs w:val="16"/>
              </w:rPr>
            </w:pPr>
          </w:p>
        </w:tc>
        <w:tc>
          <w:tcPr>
            <w:tcW w:w="2700" w:type="dxa"/>
            <w:gridSpan w:val="2"/>
            <w:vMerge/>
          </w:tcPr>
          <w:p w:rsidR="009E0809" w:rsidRPr="00EE5058" w:rsidRDefault="009E0809" w:rsidP="009E0809">
            <w:pPr>
              <w:spacing w:before="120" w:after="120"/>
              <w:rPr>
                <w:rFonts w:asciiTheme="majorHAnsi" w:hAnsiTheme="majorHAnsi"/>
                <w:sz w:val="16"/>
                <w:szCs w:val="16"/>
              </w:rPr>
            </w:pPr>
          </w:p>
        </w:tc>
        <w:tc>
          <w:tcPr>
            <w:tcW w:w="342" w:type="dxa"/>
            <w:vMerge/>
          </w:tcPr>
          <w:p w:rsidR="009E0809" w:rsidRPr="00EE5058" w:rsidRDefault="009E0809" w:rsidP="009E0809">
            <w:pPr>
              <w:spacing w:before="120" w:after="120"/>
              <w:jc w:val="center"/>
              <w:rPr>
                <w:rFonts w:asciiTheme="majorHAnsi" w:hAnsiTheme="majorHAnsi"/>
                <w:sz w:val="16"/>
                <w:szCs w:val="16"/>
              </w:rPr>
            </w:pPr>
          </w:p>
        </w:tc>
        <w:tc>
          <w:tcPr>
            <w:tcW w:w="3260" w:type="dxa"/>
          </w:tcPr>
          <w:p w:rsidR="009E0809" w:rsidRPr="00EE5058" w:rsidRDefault="009E0809" w:rsidP="009E0809">
            <w:pPr>
              <w:rPr>
                <w:rFonts w:asciiTheme="majorHAnsi" w:hAnsiTheme="majorHAnsi"/>
                <w:i/>
                <w:sz w:val="16"/>
                <w:szCs w:val="16"/>
              </w:rPr>
            </w:pPr>
            <w:r w:rsidRPr="00EE5058">
              <w:rPr>
                <w:rFonts w:asciiTheme="majorHAnsi" w:hAnsiTheme="majorHAnsi"/>
                <w:i/>
                <w:sz w:val="16"/>
                <w:szCs w:val="16"/>
              </w:rPr>
              <w:t>(az 1–27. szolgáltatási kategóriákat lásd a Kbt. 3. és 4. mellékletében)</w:t>
            </w:r>
          </w:p>
          <w:p w:rsidR="009E0809" w:rsidRPr="00EE5058" w:rsidRDefault="009E0809" w:rsidP="009E0809">
            <w:pPr>
              <w:rPr>
                <w:rFonts w:asciiTheme="majorHAnsi" w:hAnsiTheme="majorHAnsi"/>
                <w:i/>
                <w:sz w:val="16"/>
                <w:szCs w:val="16"/>
              </w:rPr>
            </w:pPr>
          </w:p>
          <w:p w:rsidR="009E0809" w:rsidRPr="00EE5058" w:rsidRDefault="009E0809" w:rsidP="009E0809">
            <w:pPr>
              <w:spacing w:after="120"/>
              <w:jc w:val="both"/>
              <w:rPr>
                <w:rFonts w:asciiTheme="majorHAnsi" w:hAnsiTheme="majorHAnsi"/>
                <w:sz w:val="16"/>
                <w:szCs w:val="16"/>
              </w:rPr>
            </w:pPr>
          </w:p>
          <w:p w:rsidR="00BF2A1A" w:rsidRPr="00EE5058" w:rsidRDefault="00BF2A1A" w:rsidP="009E0809">
            <w:pPr>
              <w:spacing w:after="120"/>
              <w:jc w:val="both"/>
              <w:rPr>
                <w:rFonts w:asciiTheme="majorHAnsi" w:hAnsiTheme="majorHAnsi"/>
                <w:b/>
                <w:sz w:val="16"/>
                <w:szCs w:val="16"/>
              </w:rPr>
            </w:pPr>
          </w:p>
          <w:p w:rsidR="00BF2A1A" w:rsidRPr="00EE5058" w:rsidRDefault="00AB1456" w:rsidP="00307369">
            <w:pPr>
              <w:spacing w:after="120"/>
              <w:jc w:val="both"/>
              <w:rPr>
                <w:rFonts w:asciiTheme="majorHAnsi" w:hAnsiTheme="majorHAnsi"/>
                <w:sz w:val="16"/>
                <w:szCs w:val="16"/>
              </w:rPr>
            </w:pPr>
            <w:r w:rsidRPr="00EE5058">
              <w:rPr>
                <w:rFonts w:asciiTheme="majorHAnsi" w:hAnsiTheme="majorHAnsi"/>
                <w:sz w:val="16"/>
                <w:szCs w:val="16"/>
              </w:rPr>
              <w:fldChar w:fldCharType="begin">
                <w:ffData>
                  <w:name w:val="Check7"/>
                  <w:enabled/>
                  <w:calcOnExit w:val="0"/>
                  <w:checkBox>
                    <w:sizeAuto/>
                    <w:default w:val="0"/>
                  </w:checkBox>
                </w:ffData>
              </w:fldChar>
            </w:r>
            <w:r w:rsidR="0030736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BF2A1A" w:rsidRPr="00EE5058">
              <w:rPr>
                <w:rFonts w:asciiTheme="majorHAnsi" w:hAnsiTheme="majorHAnsi"/>
                <w:b/>
                <w:sz w:val="16"/>
                <w:szCs w:val="16"/>
              </w:rPr>
              <w:t xml:space="preserve">Szolgáltatási koncesszió             </w:t>
            </w:r>
          </w:p>
        </w:tc>
      </w:tr>
      <w:tr w:rsidR="00307369" w:rsidRPr="00EE5058" w:rsidTr="00C73AC2">
        <w:tc>
          <w:tcPr>
            <w:tcW w:w="9536" w:type="dxa"/>
            <w:gridSpan w:val="6"/>
          </w:tcPr>
          <w:p w:rsidR="00307369" w:rsidRPr="00EE5058" w:rsidRDefault="00307369" w:rsidP="009E0809">
            <w:pPr>
              <w:pStyle w:val="Szvegtrzs"/>
              <w:rPr>
                <w:rFonts w:asciiTheme="majorHAnsi" w:hAnsiTheme="majorHAnsi"/>
                <w:sz w:val="16"/>
                <w:szCs w:val="16"/>
              </w:rPr>
            </w:pPr>
            <w:r w:rsidRPr="00EE5058">
              <w:rPr>
                <w:rFonts w:asciiTheme="majorHAnsi" w:hAnsiTheme="majorHAnsi"/>
                <w:sz w:val="16"/>
                <w:szCs w:val="16"/>
              </w:rPr>
              <w:t>A teljesítés helye</w:t>
            </w:r>
          </w:p>
          <w:p w:rsidR="00757597" w:rsidRPr="00EE5058" w:rsidRDefault="00DD085B" w:rsidP="00511818">
            <w:pPr>
              <w:rPr>
                <w:rFonts w:asciiTheme="majorHAnsi" w:hAnsiTheme="majorHAnsi"/>
                <w:color w:val="336699"/>
                <w:sz w:val="16"/>
                <w:szCs w:val="16"/>
              </w:rPr>
            </w:pPr>
            <w:r w:rsidRPr="00EE5058">
              <w:rPr>
                <w:rFonts w:asciiTheme="majorHAnsi" w:hAnsiTheme="majorHAnsi"/>
                <w:color w:val="336699"/>
                <w:sz w:val="16"/>
                <w:szCs w:val="16"/>
              </w:rPr>
              <w:t>Piliscsév</w:t>
            </w:r>
          </w:p>
          <w:p w:rsidR="00307369" w:rsidRPr="00EE5058" w:rsidRDefault="00307369" w:rsidP="000F1958">
            <w:pPr>
              <w:spacing w:before="360" w:after="120"/>
              <w:rPr>
                <w:rFonts w:asciiTheme="majorHAnsi" w:hAnsiTheme="majorHAnsi"/>
                <w:sz w:val="16"/>
                <w:szCs w:val="16"/>
              </w:rPr>
            </w:pPr>
            <w:proofErr w:type="spellStart"/>
            <w:proofErr w:type="gramStart"/>
            <w:r w:rsidRPr="00EE5058">
              <w:rPr>
                <w:rFonts w:asciiTheme="majorHAnsi" w:hAnsiTheme="majorHAnsi"/>
                <w:sz w:val="16"/>
                <w:szCs w:val="16"/>
              </w:rPr>
              <w:t>NUTS-kód</w:t>
            </w:r>
            <w:proofErr w:type="spellEnd"/>
            <w:r w:rsidRPr="00EE5058">
              <w:rPr>
                <w:rFonts w:asciiTheme="majorHAnsi" w:hAnsiTheme="majorHAnsi"/>
                <w:sz w:val="16"/>
                <w:szCs w:val="16"/>
              </w:rPr>
              <w:t xml:space="preserve">                    </w:t>
            </w:r>
            <w:r w:rsidR="00757597" w:rsidRPr="00EE5058">
              <w:rPr>
                <w:rFonts w:asciiTheme="majorHAnsi" w:hAnsiTheme="majorHAnsi"/>
                <w:color w:val="336699"/>
                <w:sz w:val="16"/>
                <w:szCs w:val="16"/>
              </w:rPr>
              <w:t>HU</w:t>
            </w:r>
            <w:r w:rsidR="00BF39F7" w:rsidRPr="00EE5058">
              <w:rPr>
                <w:rFonts w:asciiTheme="majorHAnsi" w:hAnsiTheme="majorHAnsi"/>
                <w:color w:val="336699"/>
                <w:sz w:val="16"/>
                <w:szCs w:val="16"/>
              </w:rPr>
              <w:t>2</w:t>
            </w:r>
            <w:r w:rsidR="00122305" w:rsidRPr="00EE5058">
              <w:rPr>
                <w:rFonts w:asciiTheme="majorHAnsi" w:hAnsiTheme="majorHAnsi"/>
                <w:color w:val="336699"/>
                <w:sz w:val="16"/>
                <w:szCs w:val="16"/>
              </w:rPr>
              <w:t>12</w:t>
            </w:r>
            <w:proofErr w:type="gramEnd"/>
            <w:r w:rsidRPr="00EE5058">
              <w:rPr>
                <w:rFonts w:asciiTheme="majorHAnsi" w:hAnsiTheme="majorHAnsi"/>
                <w:color w:val="336699"/>
                <w:sz w:val="16"/>
                <w:szCs w:val="16"/>
              </w:rPr>
              <w:t xml:space="preserve"> </w:t>
            </w:r>
            <w:r w:rsidRPr="00EE5058">
              <w:rPr>
                <w:rFonts w:asciiTheme="majorHAnsi" w:hAnsiTheme="majorHAnsi"/>
                <w:sz w:val="16"/>
                <w:szCs w:val="16"/>
              </w:rPr>
              <w:t xml:space="preserve">       </w:t>
            </w:r>
            <w:proofErr w:type="spellStart"/>
            <w:r w:rsidRPr="00EE5058">
              <w:rPr>
                <w:rFonts w:asciiTheme="majorHAnsi" w:hAnsiTheme="majorHAnsi"/>
                <w:sz w:val="16"/>
                <w:szCs w:val="16"/>
              </w:rPr>
              <w:t>NUTS-kód</w:t>
            </w:r>
            <w:proofErr w:type="spellEnd"/>
            <w:r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w:t>
            </w:r>
          </w:p>
          <w:p w:rsidR="00307369" w:rsidRPr="00EE5058" w:rsidRDefault="00307369" w:rsidP="00FF133E">
            <w:pPr>
              <w:spacing w:before="120" w:after="120"/>
              <w:rPr>
                <w:rFonts w:asciiTheme="majorHAnsi" w:hAnsiTheme="majorHAnsi"/>
                <w:sz w:val="16"/>
                <w:szCs w:val="16"/>
                <w:u w:val="single"/>
              </w:rPr>
            </w:pPr>
            <w:proofErr w:type="spellStart"/>
            <w:proofErr w:type="gramStart"/>
            <w:r w:rsidRPr="00EE5058">
              <w:rPr>
                <w:rFonts w:asciiTheme="majorHAnsi" w:hAnsiTheme="majorHAnsi"/>
                <w:sz w:val="16"/>
                <w:szCs w:val="16"/>
              </w:rPr>
              <w:t>NUTS-kód</w:t>
            </w:r>
            <w:proofErr w:type="spellEnd"/>
            <w:r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w:t>
            </w:r>
            <w:proofErr w:type="spellStart"/>
            <w:r w:rsidRPr="00EE5058">
              <w:rPr>
                <w:rFonts w:asciiTheme="majorHAnsi" w:hAnsiTheme="majorHAnsi"/>
                <w:sz w:val="16"/>
                <w:szCs w:val="16"/>
              </w:rPr>
              <w:t>NUTS-kód</w:t>
            </w:r>
            <w:proofErr w:type="spellEnd"/>
            <w:proofErr w:type="gramEnd"/>
            <w:r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u w:val="single"/>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w:t>
            </w:r>
          </w:p>
        </w:tc>
      </w:tr>
      <w:tr w:rsidR="009E0809" w:rsidRPr="00EE5058" w:rsidTr="00C73AC2">
        <w:trPr>
          <w:trHeight w:val="570"/>
        </w:trPr>
        <w:tc>
          <w:tcPr>
            <w:tcW w:w="9536" w:type="dxa"/>
            <w:gridSpan w:val="6"/>
          </w:tcPr>
          <w:p w:rsidR="009E0809" w:rsidRPr="00EE5058" w:rsidRDefault="009E0809" w:rsidP="009E0809">
            <w:pPr>
              <w:spacing w:before="120" w:after="120"/>
              <w:rPr>
                <w:rFonts w:asciiTheme="majorHAnsi" w:hAnsiTheme="majorHAnsi"/>
                <w:sz w:val="16"/>
                <w:szCs w:val="16"/>
              </w:rPr>
            </w:pPr>
            <w:r w:rsidRPr="00EE5058">
              <w:rPr>
                <w:rFonts w:asciiTheme="majorHAnsi" w:hAnsiTheme="majorHAnsi"/>
                <w:b/>
                <w:sz w:val="16"/>
                <w:szCs w:val="16"/>
              </w:rPr>
              <w:lastRenderedPageBreak/>
              <w:t xml:space="preserve">II.1.3) </w:t>
            </w:r>
            <w:r w:rsidR="00307369" w:rsidRPr="00EE5058">
              <w:rPr>
                <w:rFonts w:asciiTheme="majorHAnsi" w:hAnsiTheme="majorHAnsi"/>
                <w:b/>
                <w:sz w:val="16"/>
                <w:szCs w:val="16"/>
              </w:rPr>
              <w:t xml:space="preserve">Közbeszerzésre, </w:t>
            </w:r>
            <w:proofErr w:type="spellStart"/>
            <w:r w:rsidR="00307369" w:rsidRPr="00EE5058">
              <w:rPr>
                <w:rFonts w:asciiTheme="majorHAnsi" w:hAnsiTheme="majorHAnsi"/>
                <w:b/>
                <w:sz w:val="16"/>
                <w:szCs w:val="16"/>
              </w:rPr>
              <w:t>keretmegállapodásra</w:t>
            </w:r>
            <w:proofErr w:type="spellEnd"/>
            <w:r w:rsidR="00307369" w:rsidRPr="00EE5058">
              <w:rPr>
                <w:rFonts w:asciiTheme="majorHAnsi" w:hAnsiTheme="majorHAnsi"/>
                <w:b/>
                <w:sz w:val="16"/>
                <w:szCs w:val="16"/>
              </w:rPr>
              <w:t xml:space="preserve"> és dinamikus beszerzési rendszerre (DBR) vonatkozó információk</w:t>
            </w:r>
          </w:p>
          <w:p w:rsidR="00307369" w:rsidRPr="00EE5058" w:rsidRDefault="00757597" w:rsidP="00B27F25">
            <w:pPr>
              <w:rPr>
                <w:rFonts w:asciiTheme="majorHAnsi" w:hAnsiTheme="majorHAnsi"/>
                <w:color w:val="336699"/>
                <w:sz w:val="16"/>
                <w:szCs w:val="16"/>
              </w:rPr>
            </w:pPr>
            <w:r w:rsidRPr="00EE5058">
              <w:rPr>
                <w:rFonts w:asciiTheme="majorHAnsi" w:hAnsiTheme="majorHAnsi"/>
                <w:color w:val="336699"/>
                <w:sz w:val="16"/>
                <w:szCs w:val="16"/>
              </w:rPr>
              <w:t>x</w:t>
            </w:r>
            <w:r w:rsidR="00307369" w:rsidRPr="00EE5058">
              <w:rPr>
                <w:rFonts w:asciiTheme="majorHAnsi" w:hAnsiTheme="majorHAnsi"/>
                <w:color w:val="336699"/>
                <w:sz w:val="16"/>
                <w:szCs w:val="16"/>
              </w:rPr>
              <w:t xml:space="preserve"> </w:t>
            </w:r>
            <w:proofErr w:type="gramStart"/>
            <w:r w:rsidR="00307369" w:rsidRPr="00EE5058">
              <w:rPr>
                <w:rFonts w:asciiTheme="majorHAnsi" w:hAnsiTheme="majorHAnsi"/>
                <w:color w:val="336699"/>
                <w:sz w:val="16"/>
                <w:szCs w:val="16"/>
              </w:rPr>
              <w:t>A</w:t>
            </w:r>
            <w:proofErr w:type="gramEnd"/>
            <w:r w:rsidR="00307369" w:rsidRPr="00EE5058">
              <w:rPr>
                <w:rFonts w:asciiTheme="majorHAnsi" w:hAnsiTheme="majorHAnsi"/>
                <w:color w:val="336699"/>
                <w:sz w:val="16"/>
                <w:szCs w:val="16"/>
              </w:rPr>
              <w:t xml:space="preserve"> hirdetmény k</w:t>
            </w:r>
            <w:r w:rsidR="009E0809" w:rsidRPr="00EE5058">
              <w:rPr>
                <w:rFonts w:asciiTheme="majorHAnsi" w:hAnsiTheme="majorHAnsi"/>
                <w:color w:val="336699"/>
                <w:sz w:val="16"/>
                <w:szCs w:val="16"/>
              </w:rPr>
              <w:t>özbeszerzés megvalósítás</w:t>
            </w:r>
            <w:r w:rsidR="00307369" w:rsidRPr="00EE5058">
              <w:rPr>
                <w:rFonts w:asciiTheme="majorHAnsi" w:hAnsiTheme="majorHAnsi"/>
                <w:color w:val="336699"/>
                <w:sz w:val="16"/>
                <w:szCs w:val="16"/>
              </w:rPr>
              <w:t>ár</w:t>
            </w:r>
            <w:r w:rsidR="009E0809" w:rsidRPr="00EE5058">
              <w:rPr>
                <w:rFonts w:asciiTheme="majorHAnsi" w:hAnsiTheme="majorHAnsi"/>
                <w:color w:val="336699"/>
                <w:sz w:val="16"/>
                <w:szCs w:val="16"/>
              </w:rPr>
              <w:t>a</w:t>
            </w:r>
            <w:r w:rsidR="00307369" w:rsidRPr="00EE5058">
              <w:rPr>
                <w:rFonts w:asciiTheme="majorHAnsi" w:hAnsiTheme="majorHAnsi"/>
                <w:color w:val="336699"/>
                <w:sz w:val="16"/>
                <w:szCs w:val="16"/>
              </w:rPr>
              <w:t xml:space="preserve"> irányul</w:t>
            </w:r>
            <w:r w:rsidR="009E0809" w:rsidRPr="00EE5058">
              <w:rPr>
                <w:rFonts w:asciiTheme="majorHAnsi" w:hAnsiTheme="majorHAnsi"/>
                <w:color w:val="336699"/>
                <w:sz w:val="16"/>
                <w:szCs w:val="16"/>
              </w:rPr>
              <w:t xml:space="preserve">                                              </w:t>
            </w:r>
          </w:p>
          <w:p w:rsidR="009E0809" w:rsidRPr="00EE5058" w:rsidRDefault="00AB1456" w:rsidP="009E0809">
            <w:pPr>
              <w:tabs>
                <w:tab w:val="left" w:pos="2772"/>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54"/>
                  <w:enabled/>
                  <w:calcOnExit w:val="0"/>
                  <w:checkBox>
                    <w:sizeAuto/>
                    <w:default w:val="0"/>
                  </w:checkBox>
                </w:ffData>
              </w:fldChar>
            </w:r>
            <w:r w:rsidR="009E080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307369" w:rsidRPr="00EE5058">
              <w:rPr>
                <w:rFonts w:asciiTheme="majorHAnsi" w:hAnsiTheme="majorHAnsi"/>
                <w:sz w:val="16"/>
                <w:szCs w:val="16"/>
              </w:rPr>
              <w:t xml:space="preserve"> A hirdetmény </w:t>
            </w:r>
            <w:proofErr w:type="spellStart"/>
            <w:r w:rsidR="00307369" w:rsidRPr="00EE5058">
              <w:rPr>
                <w:rFonts w:asciiTheme="majorHAnsi" w:hAnsiTheme="majorHAnsi"/>
                <w:sz w:val="16"/>
                <w:szCs w:val="16"/>
              </w:rPr>
              <w:t>keretmegállapodás</w:t>
            </w:r>
            <w:proofErr w:type="spellEnd"/>
            <w:r w:rsidR="00307369" w:rsidRPr="00EE5058">
              <w:rPr>
                <w:rFonts w:asciiTheme="majorHAnsi" w:hAnsiTheme="majorHAnsi"/>
                <w:sz w:val="16"/>
                <w:szCs w:val="16"/>
              </w:rPr>
              <w:t xml:space="preserve"> megkötésére irányul                       </w:t>
            </w:r>
          </w:p>
          <w:p w:rsidR="00307369" w:rsidRPr="00EE5058" w:rsidRDefault="00AB1456" w:rsidP="00307369">
            <w:pPr>
              <w:tabs>
                <w:tab w:val="left" w:pos="2772"/>
              </w:tabs>
              <w:spacing w:before="120" w:after="120"/>
              <w:rPr>
                <w:rFonts w:asciiTheme="majorHAnsi" w:hAnsiTheme="majorHAnsi"/>
                <w:sz w:val="16"/>
                <w:szCs w:val="16"/>
              </w:rPr>
            </w:pPr>
            <w:r w:rsidRPr="00EE5058">
              <w:rPr>
                <w:rFonts w:asciiTheme="majorHAnsi" w:hAnsiTheme="majorHAnsi"/>
                <w:sz w:val="16"/>
                <w:szCs w:val="16"/>
              </w:rPr>
              <w:fldChar w:fldCharType="begin">
                <w:ffData>
                  <w:name w:val="Check54"/>
                  <w:enabled/>
                  <w:calcOnExit w:val="0"/>
                  <w:checkBox>
                    <w:sizeAuto/>
                    <w:default w:val="0"/>
                  </w:checkBox>
                </w:ffData>
              </w:fldChar>
            </w:r>
            <w:r w:rsidR="0030736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307369" w:rsidRPr="00EE5058">
              <w:rPr>
                <w:rFonts w:asciiTheme="majorHAnsi" w:hAnsiTheme="majorHAnsi"/>
                <w:sz w:val="16"/>
                <w:szCs w:val="16"/>
              </w:rPr>
              <w:t xml:space="preserve"> A hirdetmény dinamikus beszerzési rendszer (DBR) létrehozására irányul  </w:t>
            </w:r>
          </w:p>
          <w:p w:rsidR="009E0809" w:rsidRPr="00EE5058" w:rsidRDefault="009E0809" w:rsidP="00307369">
            <w:pPr>
              <w:spacing w:after="120"/>
              <w:rPr>
                <w:rFonts w:asciiTheme="majorHAnsi" w:hAnsiTheme="majorHAnsi"/>
                <w:sz w:val="16"/>
                <w:szCs w:val="16"/>
              </w:rPr>
            </w:pPr>
          </w:p>
        </w:tc>
      </w:tr>
      <w:tr w:rsidR="009E0809" w:rsidRPr="00EE5058" w:rsidTr="00C73AC2">
        <w:trPr>
          <w:trHeight w:val="421"/>
        </w:trPr>
        <w:tc>
          <w:tcPr>
            <w:tcW w:w="9536" w:type="dxa"/>
            <w:gridSpan w:val="6"/>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II.1.4) </w:t>
            </w:r>
            <w:proofErr w:type="spellStart"/>
            <w:r w:rsidRPr="00EE5058">
              <w:rPr>
                <w:rFonts w:asciiTheme="majorHAnsi" w:hAnsiTheme="majorHAnsi"/>
                <w:b/>
                <w:sz w:val="16"/>
                <w:szCs w:val="16"/>
              </w:rPr>
              <w:t>Keretmegállapodásra</w:t>
            </w:r>
            <w:proofErr w:type="spellEnd"/>
            <w:r w:rsidRPr="00EE5058">
              <w:rPr>
                <w:rFonts w:asciiTheme="majorHAnsi" w:hAnsiTheme="majorHAnsi"/>
                <w:b/>
                <w:sz w:val="16"/>
                <w:szCs w:val="16"/>
              </w:rPr>
              <w:t xml:space="preserve"> vonatkozó információk </w:t>
            </w:r>
            <w:r w:rsidRPr="00EE5058">
              <w:rPr>
                <w:rFonts w:asciiTheme="majorHAnsi" w:hAnsiTheme="majorHAnsi"/>
                <w:i/>
                <w:sz w:val="16"/>
                <w:szCs w:val="16"/>
              </w:rPr>
              <w:t>(adott esetben)</w:t>
            </w:r>
          </w:p>
        </w:tc>
      </w:tr>
      <w:tr w:rsidR="009E0809" w:rsidRPr="00EE5058" w:rsidTr="00C73AC2">
        <w:trPr>
          <w:trHeight w:val="1006"/>
        </w:trPr>
        <w:tc>
          <w:tcPr>
            <w:tcW w:w="5394" w:type="dxa"/>
            <w:gridSpan w:val="3"/>
          </w:tcPr>
          <w:p w:rsidR="009E0809" w:rsidRPr="00EE5058" w:rsidRDefault="00AB1456" w:rsidP="009E0809">
            <w:pPr>
              <w:spacing w:before="120" w:after="120"/>
              <w:rPr>
                <w:rFonts w:asciiTheme="majorHAnsi" w:hAnsiTheme="majorHAnsi"/>
                <w:sz w:val="16"/>
                <w:szCs w:val="16"/>
              </w:rPr>
            </w:pPr>
            <w:r w:rsidRPr="00EE5058">
              <w:rPr>
                <w:rFonts w:asciiTheme="majorHAnsi" w:hAnsiTheme="majorHAnsi"/>
                <w:sz w:val="16"/>
                <w:szCs w:val="16"/>
              </w:rPr>
              <w:fldChar w:fldCharType="begin">
                <w:ffData>
                  <w:name w:val="Check23"/>
                  <w:enabled/>
                  <w:calcOnExit w:val="0"/>
                  <w:checkBox>
                    <w:sizeAuto/>
                    <w:default w:val="0"/>
                  </w:checkBox>
                </w:ffData>
              </w:fldChar>
            </w:r>
            <w:r w:rsidR="0030736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roofErr w:type="spellStart"/>
            <w:r w:rsidR="009E0809" w:rsidRPr="00EE5058">
              <w:rPr>
                <w:rFonts w:asciiTheme="majorHAnsi" w:hAnsiTheme="majorHAnsi"/>
                <w:sz w:val="16"/>
                <w:szCs w:val="16"/>
              </w:rPr>
              <w:t>Keretmegállapodás</w:t>
            </w:r>
            <w:proofErr w:type="spellEnd"/>
            <w:r w:rsidR="009E0809" w:rsidRPr="00EE5058">
              <w:rPr>
                <w:rFonts w:asciiTheme="majorHAnsi" w:hAnsiTheme="majorHAnsi"/>
                <w:sz w:val="16"/>
                <w:szCs w:val="16"/>
              </w:rPr>
              <w:t xml:space="preserve"> több ajánlattevővel                              </w:t>
            </w:r>
          </w:p>
          <w:p w:rsidR="00307369" w:rsidRPr="00EE5058" w:rsidRDefault="009E0809" w:rsidP="00307369">
            <w:pPr>
              <w:spacing w:after="120" w:line="360" w:lineRule="auto"/>
              <w:rPr>
                <w:rFonts w:asciiTheme="majorHAnsi" w:hAnsiTheme="majorHAnsi"/>
                <w:sz w:val="16"/>
                <w:szCs w:val="16"/>
              </w:rPr>
            </w:pPr>
            <w:r w:rsidRPr="00EE5058">
              <w:rPr>
                <w:rFonts w:asciiTheme="majorHAnsi" w:hAnsiTheme="majorHAnsi"/>
                <w:sz w:val="16"/>
                <w:szCs w:val="16"/>
              </w:rPr>
              <w:t xml:space="preserve">A tervezett </w:t>
            </w:r>
            <w:proofErr w:type="spellStart"/>
            <w:r w:rsidRPr="00EE5058">
              <w:rPr>
                <w:rFonts w:asciiTheme="majorHAnsi" w:hAnsiTheme="majorHAnsi"/>
                <w:sz w:val="16"/>
                <w:szCs w:val="16"/>
              </w:rPr>
              <w:t>keretmegállapodás</w:t>
            </w:r>
            <w:proofErr w:type="spellEnd"/>
            <w:r w:rsidRPr="00EE5058">
              <w:rPr>
                <w:rFonts w:asciiTheme="majorHAnsi" w:hAnsiTheme="majorHAnsi"/>
                <w:sz w:val="16"/>
                <w:szCs w:val="16"/>
              </w:rPr>
              <w:t xml:space="preserve"> résztvevőinek száma</w:t>
            </w:r>
            <w:r w:rsidR="000F1958"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0F1958" w:rsidRPr="00EE5058">
              <w:rPr>
                <w:rFonts w:asciiTheme="majorHAnsi" w:hAnsiTheme="majorHAnsi"/>
                <w:sz w:val="16"/>
                <w:szCs w:val="16"/>
              </w:rPr>
              <w:t xml:space="preserve"> </w:t>
            </w:r>
            <w:r w:rsidRPr="00EE5058">
              <w:rPr>
                <w:rFonts w:asciiTheme="majorHAnsi" w:hAnsiTheme="majorHAnsi"/>
                <w:i/>
                <w:sz w:val="16"/>
                <w:szCs w:val="16"/>
              </w:rPr>
              <w:t>VAGY</w:t>
            </w:r>
            <w:r w:rsidRPr="00EE5058">
              <w:rPr>
                <w:rFonts w:asciiTheme="majorHAnsi" w:hAnsiTheme="majorHAnsi"/>
                <w:sz w:val="16"/>
                <w:szCs w:val="16"/>
              </w:rPr>
              <w:t xml:space="preserve"> </w:t>
            </w:r>
          </w:p>
          <w:p w:rsidR="009E0809" w:rsidRPr="00EE5058" w:rsidRDefault="00307369" w:rsidP="00307369">
            <w:pPr>
              <w:spacing w:after="120" w:line="360" w:lineRule="auto"/>
              <w:rPr>
                <w:rFonts w:asciiTheme="majorHAnsi" w:hAnsiTheme="majorHAnsi"/>
                <w:sz w:val="16"/>
                <w:szCs w:val="16"/>
              </w:rPr>
            </w:pPr>
            <w:r w:rsidRPr="00EE5058">
              <w:rPr>
                <w:rFonts w:asciiTheme="majorHAnsi" w:hAnsiTheme="majorHAnsi"/>
                <w:sz w:val="16"/>
                <w:szCs w:val="16"/>
              </w:rPr>
              <w:t>(</w:t>
            </w:r>
            <w:r w:rsidR="009E0809" w:rsidRPr="00EE5058">
              <w:rPr>
                <w:rFonts w:asciiTheme="majorHAnsi" w:hAnsiTheme="majorHAnsi"/>
                <w:i/>
                <w:sz w:val="16"/>
                <w:szCs w:val="16"/>
              </w:rPr>
              <w:t>adott esetben</w:t>
            </w:r>
            <w:r w:rsidRPr="00EE5058">
              <w:rPr>
                <w:rFonts w:asciiTheme="majorHAnsi" w:hAnsiTheme="majorHAnsi"/>
                <w:i/>
                <w:sz w:val="16"/>
                <w:szCs w:val="16"/>
              </w:rPr>
              <w:t>)</w:t>
            </w:r>
            <w:r w:rsidR="009E0809" w:rsidRPr="00EE5058">
              <w:rPr>
                <w:rFonts w:asciiTheme="majorHAnsi" w:hAnsiTheme="majorHAnsi"/>
                <w:i/>
                <w:sz w:val="16"/>
                <w:szCs w:val="16"/>
              </w:rPr>
              <w:t xml:space="preserve"> </w:t>
            </w:r>
            <w:r w:rsidR="009E0809" w:rsidRPr="00EE5058">
              <w:rPr>
                <w:rFonts w:asciiTheme="majorHAnsi" w:hAnsiTheme="majorHAnsi"/>
                <w:sz w:val="16"/>
                <w:szCs w:val="16"/>
              </w:rPr>
              <w:t>maximális létszáma</w:t>
            </w:r>
            <w:r w:rsidR="000F1958"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p>
        </w:tc>
        <w:tc>
          <w:tcPr>
            <w:tcW w:w="4142" w:type="dxa"/>
            <w:gridSpan w:val="3"/>
          </w:tcPr>
          <w:p w:rsidR="009E0809" w:rsidRPr="00EE5058" w:rsidRDefault="00AB1456" w:rsidP="00307369">
            <w:pPr>
              <w:spacing w:before="120" w:after="120"/>
              <w:rPr>
                <w:rFonts w:asciiTheme="majorHAnsi" w:hAnsiTheme="majorHAnsi"/>
                <w:b/>
                <w:sz w:val="16"/>
                <w:szCs w:val="16"/>
              </w:rPr>
            </w:pPr>
            <w:r w:rsidRPr="00EE5058">
              <w:rPr>
                <w:rFonts w:asciiTheme="majorHAnsi" w:hAnsiTheme="majorHAnsi"/>
                <w:sz w:val="16"/>
                <w:szCs w:val="16"/>
              </w:rPr>
              <w:fldChar w:fldCharType="begin">
                <w:ffData>
                  <w:name w:val="Check22"/>
                  <w:enabled/>
                  <w:calcOnExit w:val="0"/>
                  <w:checkBox>
                    <w:sizeAuto/>
                    <w:default w:val="0"/>
                  </w:checkBox>
                </w:ffData>
              </w:fldChar>
            </w:r>
            <w:r w:rsidR="00307369"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proofErr w:type="spellStart"/>
            <w:r w:rsidR="009E0809" w:rsidRPr="00EE5058">
              <w:rPr>
                <w:rFonts w:asciiTheme="majorHAnsi" w:hAnsiTheme="majorHAnsi"/>
                <w:sz w:val="16"/>
                <w:szCs w:val="16"/>
              </w:rPr>
              <w:t>Keretmegállapodás</w:t>
            </w:r>
            <w:proofErr w:type="spellEnd"/>
            <w:r w:rsidR="009E0809" w:rsidRPr="00EE5058">
              <w:rPr>
                <w:rFonts w:asciiTheme="majorHAnsi" w:hAnsiTheme="majorHAnsi"/>
                <w:sz w:val="16"/>
                <w:szCs w:val="16"/>
              </w:rPr>
              <w:t xml:space="preserve"> egy ajánlattevővel         </w:t>
            </w:r>
          </w:p>
        </w:tc>
      </w:tr>
      <w:tr w:rsidR="009E0809" w:rsidRPr="00EE5058" w:rsidTr="00C73AC2">
        <w:trPr>
          <w:trHeight w:val="721"/>
        </w:trPr>
        <w:tc>
          <w:tcPr>
            <w:tcW w:w="9536" w:type="dxa"/>
            <w:gridSpan w:val="6"/>
          </w:tcPr>
          <w:p w:rsidR="00086F3E" w:rsidRPr="00EE5058" w:rsidRDefault="009E0809" w:rsidP="000F1958">
            <w:pPr>
              <w:spacing w:before="240" w:after="120"/>
              <w:rPr>
                <w:rFonts w:asciiTheme="majorHAnsi" w:hAnsiTheme="majorHAnsi"/>
                <w:b/>
                <w:sz w:val="16"/>
                <w:szCs w:val="16"/>
              </w:rPr>
            </w:pPr>
            <w:r w:rsidRPr="00EE5058">
              <w:rPr>
                <w:rFonts w:asciiTheme="majorHAnsi" w:hAnsiTheme="majorHAnsi"/>
                <w:b/>
                <w:sz w:val="16"/>
                <w:szCs w:val="16"/>
              </w:rPr>
              <w:t xml:space="preserve">A </w:t>
            </w:r>
            <w:proofErr w:type="spellStart"/>
            <w:r w:rsidRPr="00EE5058">
              <w:rPr>
                <w:rFonts w:asciiTheme="majorHAnsi" w:hAnsiTheme="majorHAnsi"/>
                <w:b/>
                <w:sz w:val="16"/>
                <w:szCs w:val="16"/>
              </w:rPr>
              <w:t>keretmegállapodás</w:t>
            </w:r>
            <w:proofErr w:type="spellEnd"/>
            <w:r w:rsidRPr="00EE5058">
              <w:rPr>
                <w:rFonts w:asciiTheme="majorHAnsi" w:hAnsiTheme="majorHAnsi"/>
                <w:b/>
                <w:sz w:val="16"/>
                <w:szCs w:val="16"/>
              </w:rPr>
              <w:t xml:space="preserve"> időtartama: </w:t>
            </w:r>
          </w:p>
          <w:p w:rsidR="009E0809" w:rsidRPr="00EE5058" w:rsidRDefault="009E0809" w:rsidP="000F1958">
            <w:pPr>
              <w:spacing w:before="240" w:after="120"/>
              <w:rPr>
                <w:rFonts w:asciiTheme="majorHAnsi" w:hAnsiTheme="majorHAnsi"/>
                <w:sz w:val="16"/>
                <w:szCs w:val="16"/>
                <w:u w:val="single"/>
              </w:rPr>
            </w:pPr>
            <w:r w:rsidRPr="00EE5058">
              <w:rPr>
                <w:rFonts w:asciiTheme="majorHAnsi" w:hAnsiTheme="majorHAnsi"/>
                <w:sz w:val="16"/>
                <w:szCs w:val="16"/>
              </w:rPr>
              <w:t>Időtartam</w:t>
            </w:r>
            <w:r w:rsidRPr="00EE5058">
              <w:rPr>
                <w:rFonts w:asciiTheme="majorHAnsi" w:hAnsiTheme="majorHAnsi"/>
                <w:b/>
                <w:sz w:val="16"/>
                <w:szCs w:val="16"/>
              </w:rPr>
              <w:t xml:space="preserve"> </w:t>
            </w:r>
            <w:proofErr w:type="gramStart"/>
            <w:r w:rsidRPr="00EE5058">
              <w:rPr>
                <w:rFonts w:asciiTheme="majorHAnsi" w:hAnsiTheme="majorHAnsi"/>
                <w:sz w:val="16"/>
                <w:szCs w:val="16"/>
              </w:rPr>
              <w:t>év(</w:t>
            </w:r>
            <w:proofErr w:type="spellStart"/>
            <w:proofErr w:type="gramEnd"/>
            <w:r w:rsidRPr="00EE5058">
              <w:rPr>
                <w:rFonts w:asciiTheme="majorHAnsi" w:hAnsiTheme="majorHAnsi"/>
                <w:sz w:val="16"/>
                <w:szCs w:val="16"/>
              </w:rPr>
              <w:t>ek</w:t>
            </w:r>
            <w:proofErr w:type="spellEnd"/>
            <w:r w:rsidRPr="00EE5058">
              <w:rPr>
                <w:rFonts w:asciiTheme="majorHAnsi" w:hAnsiTheme="majorHAnsi"/>
                <w:sz w:val="16"/>
                <w:szCs w:val="16"/>
              </w:rPr>
              <w:t>)</w:t>
            </w:r>
            <w:proofErr w:type="spellStart"/>
            <w:r w:rsidRPr="00EE5058">
              <w:rPr>
                <w:rFonts w:asciiTheme="majorHAnsi" w:hAnsiTheme="majorHAnsi"/>
                <w:sz w:val="16"/>
                <w:szCs w:val="16"/>
              </w:rPr>
              <w:t>ben</w:t>
            </w:r>
            <w:proofErr w:type="spellEnd"/>
            <w:r w:rsidRPr="00EE5058">
              <w:rPr>
                <w:rFonts w:asciiTheme="majorHAnsi" w:hAnsiTheme="majorHAnsi"/>
                <w:sz w:val="16"/>
                <w:szCs w:val="16"/>
              </w:rPr>
              <w:t>:</w:t>
            </w:r>
            <w:r w:rsidR="000F1958"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vagy  hónap(ok)</w:t>
            </w:r>
            <w:r w:rsidR="000F1958" w:rsidRPr="00EE5058">
              <w:rPr>
                <w:rFonts w:asciiTheme="majorHAnsi" w:hAnsiTheme="majorHAnsi"/>
                <w:sz w:val="16"/>
                <w:szCs w:val="16"/>
              </w:rPr>
              <w:t xml:space="preserve"> </w:t>
            </w:r>
            <w:proofErr w:type="spellStart"/>
            <w:r w:rsidRPr="00EE5058">
              <w:rPr>
                <w:rFonts w:asciiTheme="majorHAnsi" w:hAnsiTheme="majorHAnsi"/>
                <w:sz w:val="16"/>
                <w:szCs w:val="16"/>
              </w:rPr>
              <w:t>ban</w:t>
            </w:r>
            <w:proofErr w:type="spellEnd"/>
            <w:r w:rsidRPr="00EE5058">
              <w:rPr>
                <w:rFonts w:asciiTheme="majorHAnsi" w:hAnsiTheme="majorHAnsi"/>
                <w:sz w:val="16"/>
                <w:szCs w:val="16"/>
              </w:rPr>
              <w:t>:</w:t>
            </w:r>
            <w:r w:rsidR="000F1958"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0F1958"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F1958"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p>
          <w:p w:rsidR="00086F3E" w:rsidRPr="00EE5058" w:rsidRDefault="00086F3E" w:rsidP="000F1958">
            <w:pPr>
              <w:spacing w:before="240" w:after="120"/>
              <w:rPr>
                <w:rFonts w:asciiTheme="majorHAnsi" w:hAnsiTheme="majorHAnsi"/>
                <w:sz w:val="16"/>
                <w:szCs w:val="16"/>
                <w:u w:val="single"/>
              </w:rPr>
            </w:pPr>
          </w:p>
        </w:tc>
      </w:tr>
      <w:tr w:rsidR="009E0809" w:rsidRPr="00EE5058" w:rsidTr="00C73AC2">
        <w:trPr>
          <w:trHeight w:val="359"/>
        </w:trPr>
        <w:tc>
          <w:tcPr>
            <w:tcW w:w="9536" w:type="dxa"/>
            <w:gridSpan w:val="6"/>
          </w:tcPr>
          <w:p w:rsidR="009E0809" w:rsidRPr="00EE5058" w:rsidRDefault="009E0809" w:rsidP="009E0809">
            <w:pPr>
              <w:spacing w:before="120" w:after="120"/>
              <w:rPr>
                <w:rFonts w:asciiTheme="majorHAnsi" w:hAnsiTheme="majorHAnsi"/>
                <w:sz w:val="16"/>
                <w:szCs w:val="16"/>
              </w:rPr>
            </w:pPr>
            <w:r w:rsidRPr="00EE5058">
              <w:rPr>
                <w:rFonts w:asciiTheme="majorHAnsi" w:hAnsiTheme="majorHAnsi"/>
                <w:b/>
                <w:sz w:val="16"/>
                <w:szCs w:val="16"/>
              </w:rPr>
              <w:t>A közbeszerzések</w:t>
            </w:r>
            <w:r w:rsidR="00307369" w:rsidRPr="00EE5058">
              <w:rPr>
                <w:rFonts w:asciiTheme="majorHAnsi" w:hAnsiTheme="majorHAnsi"/>
                <w:b/>
                <w:sz w:val="16"/>
                <w:szCs w:val="16"/>
              </w:rPr>
              <w:t>nek</w:t>
            </w:r>
            <w:r w:rsidRPr="00EE5058">
              <w:rPr>
                <w:rFonts w:asciiTheme="majorHAnsi" w:hAnsiTheme="majorHAnsi"/>
                <w:b/>
                <w:sz w:val="16"/>
                <w:szCs w:val="16"/>
              </w:rPr>
              <w:t xml:space="preserve"> a </w:t>
            </w:r>
            <w:proofErr w:type="spellStart"/>
            <w:r w:rsidRPr="00EE5058">
              <w:rPr>
                <w:rFonts w:asciiTheme="majorHAnsi" w:hAnsiTheme="majorHAnsi"/>
                <w:b/>
                <w:sz w:val="16"/>
                <w:szCs w:val="16"/>
              </w:rPr>
              <w:t>keretmegállapodás</w:t>
            </w:r>
            <w:proofErr w:type="spellEnd"/>
            <w:r w:rsidRPr="00EE5058">
              <w:rPr>
                <w:rFonts w:asciiTheme="majorHAnsi" w:hAnsiTheme="majorHAnsi"/>
                <w:b/>
                <w:sz w:val="16"/>
                <w:szCs w:val="16"/>
              </w:rPr>
              <w:t xml:space="preserve"> teljes időtartam</w:t>
            </w:r>
            <w:r w:rsidR="00307369" w:rsidRPr="00EE5058">
              <w:rPr>
                <w:rFonts w:asciiTheme="majorHAnsi" w:hAnsiTheme="majorHAnsi"/>
                <w:b/>
                <w:sz w:val="16"/>
                <w:szCs w:val="16"/>
              </w:rPr>
              <w:t>ár</w:t>
            </w:r>
            <w:r w:rsidRPr="00EE5058">
              <w:rPr>
                <w:rFonts w:asciiTheme="majorHAnsi" w:hAnsiTheme="majorHAnsi"/>
                <w:b/>
                <w:sz w:val="16"/>
                <w:szCs w:val="16"/>
              </w:rPr>
              <w:t xml:space="preserve">a </w:t>
            </w:r>
            <w:r w:rsidR="00307369" w:rsidRPr="00EE5058">
              <w:rPr>
                <w:rFonts w:asciiTheme="majorHAnsi" w:hAnsiTheme="majorHAnsi"/>
                <w:b/>
                <w:sz w:val="16"/>
                <w:szCs w:val="16"/>
              </w:rPr>
              <w:t>vonatkozó becsült összértéke</w:t>
            </w:r>
            <w:r w:rsidRPr="00EE5058">
              <w:rPr>
                <w:rFonts w:asciiTheme="majorHAnsi" w:hAnsiTheme="majorHAnsi"/>
                <w:b/>
                <w:sz w:val="16"/>
                <w:szCs w:val="16"/>
              </w:rPr>
              <w:t xml:space="preserve">t </w:t>
            </w:r>
            <w:r w:rsidRPr="00EE5058">
              <w:rPr>
                <w:rFonts w:asciiTheme="majorHAnsi" w:hAnsiTheme="majorHAnsi"/>
                <w:i/>
                <w:sz w:val="16"/>
                <w:szCs w:val="16"/>
              </w:rPr>
              <w:t>(csak számokkal)</w:t>
            </w:r>
          </w:p>
          <w:p w:rsidR="00307369" w:rsidRPr="00EE5058" w:rsidRDefault="00307369" w:rsidP="00307369">
            <w:pPr>
              <w:spacing w:after="120"/>
              <w:rPr>
                <w:rFonts w:asciiTheme="majorHAnsi" w:hAnsiTheme="majorHAnsi"/>
                <w:sz w:val="16"/>
                <w:szCs w:val="16"/>
              </w:rPr>
            </w:pPr>
            <w:r w:rsidRPr="00EE5058">
              <w:rPr>
                <w:rFonts w:asciiTheme="majorHAnsi" w:hAnsiTheme="majorHAnsi"/>
                <w:sz w:val="16"/>
                <w:szCs w:val="16"/>
              </w:rPr>
              <w:t xml:space="preserve">Becsült érték áfa nélkül: </w:t>
            </w:r>
            <w:r w:rsidR="00AB1456" w:rsidRPr="00EE5058">
              <w:rPr>
                <w:rFonts w:asciiTheme="majorHAnsi" w:hAnsiTheme="majorHAnsi"/>
                <w:sz w:val="16"/>
                <w:szCs w:val="16"/>
                <w:u w:val="single"/>
              </w:rPr>
              <w:fldChar w:fldCharType="begin">
                <w:ffData>
                  <w:name w:val="Text1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Pénznem: </w:t>
            </w:r>
            <w:r w:rsidR="00AB1456" w:rsidRPr="00EE5058">
              <w:rPr>
                <w:rFonts w:asciiTheme="majorHAnsi" w:hAnsiTheme="majorHAnsi"/>
                <w:sz w:val="16"/>
                <w:szCs w:val="16"/>
                <w:u w:val="single"/>
              </w:rPr>
              <w:fldChar w:fldCharType="begin">
                <w:ffData>
                  <w:name w:val="Text1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p>
          <w:p w:rsidR="00307369" w:rsidRPr="00EE5058" w:rsidRDefault="00307369" w:rsidP="00307369">
            <w:pPr>
              <w:spacing w:after="120"/>
              <w:rPr>
                <w:rFonts w:asciiTheme="majorHAnsi" w:hAnsiTheme="majorHAnsi"/>
                <w:sz w:val="16"/>
                <w:szCs w:val="16"/>
              </w:rPr>
            </w:pPr>
            <w:r w:rsidRPr="00EE5058">
              <w:rPr>
                <w:rFonts w:asciiTheme="majorHAnsi" w:hAnsiTheme="majorHAnsi"/>
                <w:i/>
                <w:sz w:val="16"/>
                <w:szCs w:val="16"/>
              </w:rPr>
              <w:t>VAGY:</w:t>
            </w:r>
            <w:r w:rsidRPr="00EE5058">
              <w:rPr>
                <w:rFonts w:asciiTheme="majorHAnsi" w:hAnsiTheme="majorHAnsi"/>
                <w:sz w:val="16"/>
                <w:szCs w:val="16"/>
              </w:rPr>
              <w:t xml:space="preserve">   </w:t>
            </w:r>
          </w:p>
          <w:p w:rsidR="00307369" w:rsidRPr="00EE5058" w:rsidRDefault="00AB1456" w:rsidP="00307369">
            <w:pPr>
              <w:spacing w:after="120"/>
              <w:rPr>
                <w:rFonts w:asciiTheme="majorHAnsi" w:hAnsiTheme="majorHAnsi"/>
                <w:sz w:val="16"/>
                <w:szCs w:val="16"/>
              </w:rPr>
            </w:pPr>
            <w:r w:rsidRPr="00EE5058">
              <w:rPr>
                <w:rFonts w:asciiTheme="majorHAnsi" w:hAnsiTheme="majorHAnsi"/>
                <w:sz w:val="16"/>
                <w:szCs w:val="16"/>
                <w:u w:val="single"/>
              </w:rPr>
              <w:fldChar w:fldCharType="begin">
                <w:ffData>
                  <w:name w:val="Text19"/>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00307369" w:rsidRPr="00EE5058">
              <w:rPr>
                <w:rFonts w:asciiTheme="majorHAnsi" w:hAnsiTheme="majorHAnsi"/>
                <w:sz w:val="16"/>
                <w:szCs w:val="16"/>
              </w:rPr>
              <w:t xml:space="preserve">   és   </w:t>
            </w:r>
            <w:r w:rsidRPr="00EE5058">
              <w:rPr>
                <w:rFonts w:asciiTheme="majorHAnsi" w:hAnsiTheme="majorHAnsi"/>
                <w:sz w:val="16"/>
                <w:szCs w:val="16"/>
                <w:u w:val="single"/>
              </w:rPr>
              <w:fldChar w:fldCharType="begin">
                <w:ffData>
                  <w:name w:val="Text18"/>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00307369" w:rsidRPr="00EE5058">
              <w:rPr>
                <w:rFonts w:asciiTheme="majorHAnsi" w:hAnsiTheme="majorHAnsi"/>
                <w:sz w:val="16"/>
                <w:szCs w:val="16"/>
              </w:rPr>
              <w:t xml:space="preserve">  </w:t>
            </w:r>
            <w:proofErr w:type="gramStart"/>
            <w:r w:rsidR="00307369" w:rsidRPr="00EE5058">
              <w:rPr>
                <w:rFonts w:asciiTheme="majorHAnsi" w:hAnsiTheme="majorHAnsi"/>
                <w:sz w:val="16"/>
                <w:szCs w:val="16"/>
              </w:rPr>
              <w:t>között  Pénznem</w:t>
            </w:r>
            <w:proofErr w:type="gramEnd"/>
            <w:r w:rsidR="00307369" w:rsidRPr="00EE5058">
              <w:rPr>
                <w:rFonts w:asciiTheme="majorHAnsi" w:hAnsiTheme="majorHAnsi"/>
                <w:sz w:val="16"/>
                <w:szCs w:val="16"/>
              </w:rPr>
              <w:t xml:space="preserve">: </w:t>
            </w:r>
            <w:r w:rsidRPr="00EE5058">
              <w:rPr>
                <w:rFonts w:asciiTheme="majorHAnsi" w:hAnsiTheme="majorHAnsi"/>
                <w:sz w:val="16"/>
                <w:szCs w:val="16"/>
                <w:u w:val="single"/>
              </w:rPr>
              <w:fldChar w:fldCharType="begin">
                <w:ffData>
                  <w:name w:val="Text18"/>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
                  <w:enabled/>
                  <w:calcOnExit w:val="0"/>
                  <w:textInput/>
                </w:ffData>
              </w:fldChar>
            </w:r>
            <w:r w:rsidR="0030736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00307369" w:rsidRPr="00EE5058">
              <w:rPr>
                <w:rFonts w:asciiTheme="majorHAnsi" w:hAnsiTheme="majorHAnsi"/>
                <w:sz w:val="16"/>
                <w:szCs w:val="16"/>
                <w:u w:val="single"/>
              </w:rPr>
              <w:t> </w:t>
            </w:r>
            <w:r w:rsidRPr="00EE5058">
              <w:rPr>
                <w:rFonts w:asciiTheme="majorHAnsi" w:hAnsiTheme="majorHAnsi"/>
                <w:sz w:val="16"/>
                <w:szCs w:val="16"/>
                <w:u w:val="single"/>
              </w:rPr>
              <w:fldChar w:fldCharType="end"/>
            </w:r>
          </w:p>
          <w:p w:rsidR="009E0809" w:rsidRPr="00EE5058" w:rsidRDefault="009E0809" w:rsidP="009E0809">
            <w:pPr>
              <w:spacing w:before="120" w:after="120"/>
              <w:rPr>
                <w:rFonts w:asciiTheme="majorHAnsi" w:hAnsiTheme="majorHAnsi"/>
                <w:i/>
                <w:sz w:val="16"/>
                <w:szCs w:val="16"/>
              </w:rPr>
            </w:pPr>
            <w:r w:rsidRPr="00EE5058">
              <w:rPr>
                <w:rFonts w:asciiTheme="majorHAnsi" w:hAnsiTheme="majorHAnsi"/>
                <w:sz w:val="16"/>
                <w:szCs w:val="16"/>
              </w:rPr>
              <w:t xml:space="preserve">A </w:t>
            </w:r>
            <w:proofErr w:type="spellStart"/>
            <w:r w:rsidRPr="00EE5058">
              <w:rPr>
                <w:rFonts w:asciiTheme="majorHAnsi" w:hAnsiTheme="majorHAnsi"/>
                <w:sz w:val="16"/>
                <w:szCs w:val="16"/>
              </w:rPr>
              <w:t>keretmegállapodás</w:t>
            </w:r>
            <w:proofErr w:type="spellEnd"/>
            <w:r w:rsidRPr="00EE5058">
              <w:rPr>
                <w:rFonts w:asciiTheme="majorHAnsi" w:hAnsiTheme="majorHAnsi"/>
                <w:sz w:val="16"/>
                <w:szCs w:val="16"/>
              </w:rPr>
              <w:t xml:space="preserve"> alapján megkötendő szerződések értéke és gyakorisága </w:t>
            </w:r>
            <w:r w:rsidRPr="00EE5058">
              <w:rPr>
                <w:rFonts w:asciiTheme="majorHAnsi" w:hAnsiTheme="majorHAnsi"/>
                <w:i/>
                <w:sz w:val="16"/>
                <w:szCs w:val="16"/>
              </w:rPr>
              <w:t>(</w:t>
            </w:r>
            <w:r w:rsidR="00307369" w:rsidRPr="00EE5058">
              <w:rPr>
                <w:rFonts w:asciiTheme="majorHAnsi" w:hAnsiTheme="majorHAnsi"/>
                <w:i/>
                <w:sz w:val="16"/>
                <w:szCs w:val="16"/>
              </w:rPr>
              <w:t>ha ismert</w:t>
            </w:r>
            <w:r w:rsidRPr="00EE5058">
              <w:rPr>
                <w:rFonts w:asciiTheme="majorHAnsi" w:hAnsiTheme="majorHAnsi"/>
                <w:i/>
                <w:sz w:val="16"/>
                <w:szCs w:val="16"/>
              </w:rPr>
              <w:t xml:space="preserve">): </w:t>
            </w:r>
          </w:p>
          <w:p w:rsidR="009E0809" w:rsidRPr="00EE5058" w:rsidRDefault="00AB1456" w:rsidP="00A37719">
            <w:pPr>
              <w:spacing w:before="120" w:after="120"/>
              <w:rPr>
                <w:rFonts w:asciiTheme="majorHAnsi" w:hAnsiTheme="majorHAnsi"/>
                <w:sz w:val="16"/>
                <w:szCs w:val="16"/>
              </w:rPr>
            </w:pP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9"/>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10"/>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11"/>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9"/>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10"/>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11"/>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8"/>
                  <w:enabled/>
                  <w:calcOnExit w:val="0"/>
                  <w:textInput/>
                </w:ffData>
              </w:fldChar>
            </w:r>
            <w:r w:rsidR="009E0809"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Pr="00EE5058">
              <w:rPr>
                <w:rFonts w:asciiTheme="majorHAnsi" w:hAnsiTheme="majorHAnsi"/>
                <w:sz w:val="16"/>
                <w:szCs w:val="16"/>
                <w:u w:val="single"/>
              </w:rPr>
              <w:fldChar w:fldCharType="end"/>
            </w:r>
          </w:p>
        </w:tc>
      </w:tr>
      <w:tr w:rsidR="009E0809" w:rsidRPr="00EE5058" w:rsidTr="00C73AC2">
        <w:trPr>
          <w:trHeight w:val="1065"/>
        </w:trPr>
        <w:tc>
          <w:tcPr>
            <w:tcW w:w="9536" w:type="dxa"/>
            <w:gridSpan w:val="6"/>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II.1.5)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szerződés meghatározása/tárgya</w:t>
            </w:r>
          </w:p>
          <w:p w:rsidR="009E0809" w:rsidRPr="00EE5058" w:rsidRDefault="00DD085B" w:rsidP="00AB633F">
            <w:pPr>
              <w:rPr>
                <w:rFonts w:asciiTheme="majorHAnsi" w:hAnsiTheme="majorHAnsi"/>
                <w:b/>
                <w:sz w:val="16"/>
                <w:szCs w:val="16"/>
              </w:rPr>
            </w:pPr>
            <w:r w:rsidRPr="00EE5058">
              <w:rPr>
                <w:rFonts w:asciiTheme="majorHAnsi" w:hAnsiTheme="majorHAnsi"/>
                <w:color w:val="336699"/>
                <w:sz w:val="16"/>
                <w:szCs w:val="16"/>
              </w:rPr>
              <w:t>Piliscsév</w:t>
            </w:r>
            <w:r w:rsidR="004D4D06" w:rsidRPr="00EE5058">
              <w:rPr>
                <w:rFonts w:asciiTheme="majorHAnsi" w:hAnsiTheme="majorHAnsi"/>
                <w:color w:val="336699"/>
                <w:sz w:val="16"/>
                <w:szCs w:val="16"/>
              </w:rPr>
              <w:t xml:space="preserve">, vis maior okozta károk helyreállítási munkái </w:t>
            </w:r>
            <w:r w:rsidR="00757597" w:rsidRPr="00EE5058">
              <w:rPr>
                <w:rFonts w:asciiTheme="majorHAnsi" w:hAnsiTheme="majorHAnsi"/>
                <w:color w:val="336699"/>
                <w:sz w:val="16"/>
                <w:szCs w:val="16"/>
              </w:rPr>
              <w:t>tárgyú építés-szerelési kivitelezési vállalkozási szerződés</w:t>
            </w:r>
          </w:p>
        </w:tc>
      </w:tr>
    </w:tbl>
    <w:p w:rsidR="004D5A1E" w:rsidRPr="00EE5058" w:rsidRDefault="004D5A1E">
      <w:pPr>
        <w:rPr>
          <w:rFonts w:asciiTheme="majorHAnsi" w:hAnsiTheme="majorHAnsi"/>
          <w:sz w:val="16"/>
          <w:szCs w:val="16"/>
        </w:rPr>
      </w:pPr>
      <w:r w:rsidRPr="00EE5058">
        <w:rPr>
          <w:rFonts w:asciiTheme="majorHAnsi" w:hAnsiTheme="majorHAnsi"/>
          <w:sz w:val="16"/>
          <w:szCs w:val="16"/>
        </w:rPr>
        <w:br w:type="page"/>
      </w:r>
    </w:p>
    <w:tbl>
      <w:tblPr>
        <w:tblW w:w="11033" w:type="dxa"/>
        <w:tblInd w:w="-72" w:type="dxa"/>
        <w:tblLayout w:type="fixed"/>
        <w:tblLook w:val="01E0"/>
      </w:tblPr>
      <w:tblGrid>
        <w:gridCol w:w="1800"/>
        <w:gridCol w:w="1254"/>
        <w:gridCol w:w="2700"/>
        <w:gridCol w:w="540"/>
        <w:gridCol w:w="3242"/>
        <w:gridCol w:w="1497"/>
      </w:tblGrid>
      <w:tr w:rsidR="009E0809" w:rsidRPr="00EE5058" w:rsidTr="00985B3B">
        <w:trPr>
          <w:gridAfter w:val="1"/>
          <w:wAfter w:w="1497" w:type="dxa"/>
          <w:trHeight w:val="480"/>
        </w:trPr>
        <w:tc>
          <w:tcPr>
            <w:tcW w:w="9536" w:type="dxa"/>
            <w:gridSpan w:val="5"/>
            <w:tcBorders>
              <w:top w:val="single" w:sz="12" w:space="0" w:color="auto"/>
              <w:left w:val="single" w:sz="12" w:space="0" w:color="auto"/>
              <w:bottom w:val="single" w:sz="4" w:space="0" w:color="auto"/>
              <w:right w:val="single" w:sz="12" w:space="0" w:color="auto"/>
            </w:tcBorders>
          </w:tcPr>
          <w:p w:rsidR="009E0809" w:rsidRPr="00EE5058" w:rsidRDefault="009E0809" w:rsidP="009E0809">
            <w:pPr>
              <w:spacing w:before="120" w:after="120"/>
              <w:rPr>
                <w:rFonts w:asciiTheme="majorHAnsi" w:hAnsiTheme="majorHAnsi"/>
                <w:b/>
                <w:smallCaps/>
                <w:sz w:val="16"/>
                <w:szCs w:val="16"/>
              </w:rPr>
            </w:pPr>
            <w:r w:rsidRPr="00EE5058">
              <w:rPr>
                <w:rFonts w:asciiTheme="majorHAnsi" w:hAnsiTheme="majorHAnsi"/>
                <w:b/>
                <w:smallCaps/>
                <w:sz w:val="16"/>
                <w:szCs w:val="16"/>
              </w:rPr>
              <w:lastRenderedPageBreak/>
              <w:t>II.1.6)</w:t>
            </w:r>
            <w:r w:rsidRPr="00EE5058">
              <w:rPr>
                <w:rFonts w:asciiTheme="majorHAnsi" w:hAnsiTheme="majorHAnsi"/>
                <w:b/>
                <w:sz w:val="16"/>
                <w:szCs w:val="16"/>
              </w:rPr>
              <w:t xml:space="preserve"> Közös Közbeszerzési Szójegyzék</w:t>
            </w:r>
            <w:r w:rsidRPr="00EE5058">
              <w:rPr>
                <w:rFonts w:asciiTheme="majorHAnsi" w:hAnsiTheme="majorHAnsi"/>
                <w:b/>
                <w:caps/>
                <w:sz w:val="16"/>
                <w:szCs w:val="16"/>
              </w:rPr>
              <w:t xml:space="preserve"> </w:t>
            </w:r>
            <w:r w:rsidRPr="00EE5058">
              <w:rPr>
                <w:rFonts w:asciiTheme="majorHAnsi" w:hAnsiTheme="majorHAnsi"/>
                <w:b/>
                <w:smallCaps/>
                <w:sz w:val="16"/>
                <w:szCs w:val="16"/>
              </w:rPr>
              <w:t xml:space="preserve">(CPV) </w:t>
            </w:r>
          </w:p>
        </w:tc>
      </w:tr>
      <w:tr w:rsidR="009E0809" w:rsidRPr="00EE5058" w:rsidTr="00985B3B">
        <w:trPr>
          <w:gridAfter w:val="1"/>
          <w:wAfter w:w="1497" w:type="dxa"/>
          <w:trHeight w:val="510"/>
        </w:trPr>
        <w:tc>
          <w:tcPr>
            <w:tcW w:w="1800" w:type="dxa"/>
            <w:tcBorders>
              <w:top w:val="single" w:sz="4" w:space="0" w:color="auto"/>
              <w:left w:val="single" w:sz="12" w:space="0" w:color="auto"/>
              <w:bottom w:val="single" w:sz="4" w:space="0" w:color="auto"/>
              <w:right w:val="single" w:sz="4" w:space="0" w:color="auto"/>
            </w:tcBorders>
          </w:tcPr>
          <w:p w:rsidR="009E0809" w:rsidRPr="00EE5058" w:rsidRDefault="009E0809" w:rsidP="009E0809">
            <w:pPr>
              <w:spacing w:before="120" w:after="120"/>
              <w:rPr>
                <w:rFonts w:asciiTheme="majorHAnsi" w:hAnsiTheme="majorHAnsi"/>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tcPr>
          <w:p w:rsidR="009E0809" w:rsidRPr="00EE5058" w:rsidRDefault="009E0809" w:rsidP="009E0809">
            <w:pPr>
              <w:pStyle w:val="Cmsor4"/>
              <w:rPr>
                <w:rFonts w:asciiTheme="majorHAnsi" w:hAnsiTheme="majorHAnsi"/>
                <w:sz w:val="16"/>
                <w:szCs w:val="16"/>
                <w:lang w:val="hu-HU"/>
              </w:rPr>
            </w:pPr>
            <w:r w:rsidRPr="00EE5058">
              <w:rPr>
                <w:rFonts w:asciiTheme="majorHAnsi" w:hAnsiTheme="majorHAnsi"/>
                <w:sz w:val="16"/>
                <w:szCs w:val="16"/>
                <w:lang w:val="hu-HU"/>
              </w:rPr>
              <w:t>Fő szójegyzék</w:t>
            </w:r>
          </w:p>
        </w:tc>
        <w:tc>
          <w:tcPr>
            <w:tcW w:w="3782" w:type="dxa"/>
            <w:gridSpan w:val="2"/>
            <w:tcBorders>
              <w:top w:val="single" w:sz="4" w:space="0" w:color="auto"/>
              <w:left w:val="single" w:sz="4" w:space="0" w:color="auto"/>
              <w:bottom w:val="single" w:sz="4" w:space="0" w:color="auto"/>
              <w:right w:val="single" w:sz="12" w:space="0" w:color="auto"/>
            </w:tcBorders>
          </w:tcPr>
          <w:p w:rsidR="009E0809" w:rsidRPr="00EE5058" w:rsidRDefault="009E0809" w:rsidP="009E0809">
            <w:pPr>
              <w:spacing w:before="120" w:after="120"/>
              <w:jc w:val="center"/>
              <w:rPr>
                <w:rFonts w:asciiTheme="majorHAnsi" w:hAnsiTheme="majorHAnsi"/>
                <w:b/>
                <w:sz w:val="16"/>
                <w:szCs w:val="16"/>
              </w:rPr>
            </w:pPr>
            <w:r w:rsidRPr="00EE5058">
              <w:rPr>
                <w:rFonts w:asciiTheme="majorHAnsi" w:hAnsiTheme="majorHAnsi"/>
                <w:b/>
                <w:sz w:val="16"/>
                <w:szCs w:val="16"/>
              </w:rPr>
              <w:t xml:space="preserve">Kiegészítő szójegyzék </w:t>
            </w:r>
            <w:r w:rsidRPr="00EE5058">
              <w:rPr>
                <w:rFonts w:asciiTheme="majorHAnsi" w:hAnsiTheme="majorHAnsi"/>
                <w:i/>
                <w:sz w:val="16"/>
                <w:szCs w:val="16"/>
              </w:rPr>
              <w:t>(adott esetben)</w:t>
            </w:r>
          </w:p>
        </w:tc>
      </w:tr>
      <w:tr w:rsidR="00985B3B" w:rsidRPr="00EE5058" w:rsidTr="00985B3B">
        <w:trPr>
          <w:gridAfter w:val="1"/>
          <w:wAfter w:w="1497" w:type="dxa"/>
          <w:trHeight w:val="525"/>
        </w:trPr>
        <w:tc>
          <w:tcPr>
            <w:tcW w:w="1800" w:type="dxa"/>
            <w:tcBorders>
              <w:top w:val="single" w:sz="4" w:space="0" w:color="auto"/>
              <w:left w:val="single" w:sz="12" w:space="0" w:color="auto"/>
              <w:bottom w:val="single" w:sz="4" w:space="0" w:color="auto"/>
              <w:right w:val="single" w:sz="4" w:space="0" w:color="auto"/>
            </w:tcBorders>
          </w:tcPr>
          <w:p w:rsidR="00985B3B" w:rsidRPr="00EE5058" w:rsidRDefault="00985B3B" w:rsidP="009E0809">
            <w:pPr>
              <w:spacing w:before="120" w:after="120"/>
              <w:rPr>
                <w:rFonts w:asciiTheme="majorHAnsi" w:hAnsiTheme="majorHAnsi"/>
                <w:b/>
                <w:sz w:val="16"/>
                <w:szCs w:val="16"/>
              </w:rPr>
            </w:pPr>
            <w:r w:rsidRPr="00EE5058">
              <w:rPr>
                <w:rFonts w:asciiTheme="majorHAnsi" w:hAnsiTheme="majorHAnsi"/>
                <w:b/>
                <w:sz w:val="16"/>
                <w:szCs w:val="16"/>
              </w:rPr>
              <w:t>Fő tárgy</w:t>
            </w:r>
          </w:p>
        </w:tc>
        <w:tc>
          <w:tcPr>
            <w:tcW w:w="3954" w:type="dxa"/>
            <w:gridSpan w:val="2"/>
            <w:tcBorders>
              <w:top w:val="single" w:sz="4" w:space="0" w:color="auto"/>
              <w:left w:val="single" w:sz="4" w:space="0" w:color="auto"/>
              <w:bottom w:val="single" w:sz="4" w:space="0" w:color="auto"/>
              <w:right w:val="single" w:sz="4" w:space="0" w:color="auto"/>
            </w:tcBorders>
          </w:tcPr>
          <w:p w:rsidR="00985B3B" w:rsidRPr="00EE5058" w:rsidRDefault="00E77B80" w:rsidP="00653954">
            <w:pPr>
              <w:rPr>
                <w:rFonts w:asciiTheme="majorHAnsi" w:hAnsiTheme="majorHAnsi"/>
                <w:sz w:val="16"/>
                <w:szCs w:val="16"/>
              </w:rPr>
            </w:pPr>
            <w:r w:rsidRPr="00EE5058">
              <w:rPr>
                <w:rFonts w:asciiTheme="majorHAnsi" w:hAnsiTheme="majorHAnsi"/>
                <w:color w:val="336699"/>
                <w:sz w:val="16"/>
                <w:szCs w:val="16"/>
              </w:rPr>
              <w:t>45000000-7 Építési munkák</w:t>
            </w:r>
          </w:p>
        </w:tc>
        <w:tc>
          <w:tcPr>
            <w:tcW w:w="3782" w:type="dxa"/>
            <w:gridSpan w:val="2"/>
            <w:tcBorders>
              <w:top w:val="single" w:sz="4" w:space="0" w:color="auto"/>
              <w:left w:val="single" w:sz="4" w:space="0" w:color="auto"/>
              <w:bottom w:val="single" w:sz="4" w:space="0" w:color="auto"/>
              <w:right w:val="single" w:sz="12" w:space="0" w:color="auto"/>
            </w:tcBorders>
          </w:tcPr>
          <w:p w:rsidR="00985B3B" w:rsidRPr="00EE5058" w:rsidRDefault="00985B3B" w:rsidP="00477EB6">
            <w:pPr>
              <w:spacing w:before="240" w:after="120"/>
              <w:jc w:val="center"/>
              <w:rPr>
                <w:rFonts w:asciiTheme="majorHAnsi" w:hAnsiTheme="majorHAnsi"/>
                <w:sz w:val="16"/>
                <w:szCs w:val="16"/>
              </w:rPr>
            </w:pPr>
          </w:p>
        </w:tc>
      </w:tr>
      <w:tr w:rsidR="00985B3B" w:rsidRPr="00EE5058" w:rsidTr="00985B3B">
        <w:trPr>
          <w:gridAfter w:val="1"/>
          <w:wAfter w:w="1497" w:type="dxa"/>
          <w:trHeight w:val="1350"/>
        </w:trPr>
        <w:tc>
          <w:tcPr>
            <w:tcW w:w="1800" w:type="dxa"/>
            <w:tcBorders>
              <w:top w:val="single" w:sz="4" w:space="0" w:color="auto"/>
              <w:left w:val="single" w:sz="12" w:space="0" w:color="auto"/>
              <w:bottom w:val="single" w:sz="12" w:space="0" w:color="auto"/>
              <w:right w:val="single" w:sz="4" w:space="0" w:color="auto"/>
            </w:tcBorders>
          </w:tcPr>
          <w:p w:rsidR="00985B3B" w:rsidRPr="00EE5058" w:rsidRDefault="00985B3B" w:rsidP="009E0809">
            <w:pPr>
              <w:rPr>
                <w:rFonts w:asciiTheme="majorHAnsi" w:hAnsiTheme="majorHAnsi"/>
                <w:b/>
                <w:sz w:val="16"/>
                <w:szCs w:val="16"/>
              </w:rPr>
            </w:pPr>
          </w:p>
          <w:p w:rsidR="00985B3B" w:rsidRPr="00EE5058" w:rsidRDefault="00985B3B" w:rsidP="009E0809">
            <w:pPr>
              <w:rPr>
                <w:rFonts w:asciiTheme="majorHAnsi" w:hAnsiTheme="majorHAnsi"/>
                <w:b/>
                <w:sz w:val="16"/>
                <w:szCs w:val="16"/>
              </w:rPr>
            </w:pPr>
          </w:p>
          <w:p w:rsidR="00985B3B" w:rsidRPr="00EE5058" w:rsidRDefault="00985B3B" w:rsidP="009E0809">
            <w:pPr>
              <w:rPr>
                <w:rFonts w:asciiTheme="majorHAnsi" w:hAnsiTheme="majorHAnsi"/>
                <w:b/>
                <w:sz w:val="16"/>
                <w:szCs w:val="16"/>
              </w:rPr>
            </w:pPr>
          </w:p>
          <w:p w:rsidR="00985B3B" w:rsidRPr="00EE5058" w:rsidRDefault="00985B3B" w:rsidP="009E0809">
            <w:pPr>
              <w:rPr>
                <w:rFonts w:asciiTheme="majorHAnsi" w:hAnsiTheme="majorHAnsi"/>
                <w:b/>
                <w:sz w:val="16"/>
                <w:szCs w:val="16"/>
              </w:rPr>
            </w:pPr>
          </w:p>
          <w:p w:rsidR="00985B3B" w:rsidRPr="00EE5058" w:rsidRDefault="00985B3B" w:rsidP="009E0809">
            <w:pPr>
              <w:rPr>
                <w:rFonts w:asciiTheme="majorHAnsi" w:hAnsiTheme="majorHAnsi"/>
                <w:b/>
                <w:sz w:val="16"/>
                <w:szCs w:val="16"/>
              </w:rPr>
            </w:pPr>
            <w:r w:rsidRPr="00EE5058">
              <w:rPr>
                <w:rFonts w:asciiTheme="majorHAnsi" w:hAnsiTheme="majorHAnsi"/>
                <w:b/>
                <w:sz w:val="16"/>
                <w:szCs w:val="16"/>
              </w:rPr>
              <w:t xml:space="preserve">További </w:t>
            </w:r>
            <w:proofErr w:type="gramStart"/>
            <w:r w:rsidRPr="00EE5058">
              <w:rPr>
                <w:rFonts w:asciiTheme="majorHAnsi" w:hAnsiTheme="majorHAnsi"/>
                <w:b/>
                <w:sz w:val="16"/>
                <w:szCs w:val="16"/>
              </w:rPr>
              <w:t>tárgy(</w:t>
            </w:r>
            <w:proofErr w:type="spellStart"/>
            <w:proofErr w:type="gramEnd"/>
            <w:r w:rsidRPr="00EE5058">
              <w:rPr>
                <w:rFonts w:asciiTheme="majorHAnsi" w:hAnsiTheme="majorHAnsi"/>
                <w:b/>
                <w:sz w:val="16"/>
                <w:szCs w:val="16"/>
              </w:rPr>
              <w:t>ak</w:t>
            </w:r>
            <w:proofErr w:type="spellEnd"/>
            <w:r w:rsidRPr="00EE5058">
              <w:rPr>
                <w:rFonts w:asciiTheme="majorHAnsi" w:hAnsiTheme="majorHAnsi"/>
                <w:b/>
                <w:sz w:val="16"/>
                <w:szCs w:val="16"/>
              </w:rPr>
              <w:t>)</w:t>
            </w:r>
          </w:p>
          <w:p w:rsidR="00985B3B" w:rsidRPr="00EE5058" w:rsidRDefault="00985B3B" w:rsidP="009E0809">
            <w:pPr>
              <w:rPr>
                <w:rFonts w:asciiTheme="majorHAnsi" w:hAnsiTheme="majorHAnsi"/>
                <w:b/>
                <w:sz w:val="16"/>
                <w:szCs w:val="16"/>
              </w:rPr>
            </w:pPr>
          </w:p>
        </w:tc>
        <w:tc>
          <w:tcPr>
            <w:tcW w:w="3954" w:type="dxa"/>
            <w:gridSpan w:val="2"/>
            <w:tcBorders>
              <w:top w:val="single" w:sz="4" w:space="0" w:color="auto"/>
              <w:left w:val="single" w:sz="4" w:space="0" w:color="auto"/>
              <w:bottom w:val="single" w:sz="12" w:space="0" w:color="auto"/>
              <w:right w:val="single" w:sz="4" w:space="0" w:color="auto"/>
            </w:tcBorders>
          </w:tcPr>
          <w:p w:rsidR="00985B3B" w:rsidRPr="00EE5058" w:rsidRDefault="00985B3B" w:rsidP="00653954">
            <w:pPr>
              <w:rPr>
                <w:rFonts w:asciiTheme="majorHAnsi" w:hAnsiTheme="majorHAnsi"/>
                <w:sz w:val="16"/>
                <w:szCs w:val="16"/>
              </w:rPr>
            </w:pPr>
          </w:p>
        </w:tc>
        <w:tc>
          <w:tcPr>
            <w:tcW w:w="3782" w:type="dxa"/>
            <w:gridSpan w:val="2"/>
            <w:tcBorders>
              <w:top w:val="single" w:sz="4" w:space="0" w:color="auto"/>
              <w:left w:val="single" w:sz="4" w:space="0" w:color="auto"/>
              <w:bottom w:val="single" w:sz="12" w:space="0" w:color="auto"/>
              <w:right w:val="single" w:sz="12" w:space="0" w:color="auto"/>
            </w:tcBorders>
          </w:tcPr>
          <w:p w:rsidR="00985B3B" w:rsidRPr="00EE5058" w:rsidRDefault="00985B3B" w:rsidP="00477EB6">
            <w:pPr>
              <w:spacing w:before="240" w:after="120"/>
              <w:jc w:val="center"/>
              <w:rPr>
                <w:rFonts w:asciiTheme="majorHAnsi" w:hAnsiTheme="majorHAnsi"/>
                <w:sz w:val="16"/>
                <w:szCs w:val="16"/>
              </w:rPr>
            </w:pPr>
          </w:p>
        </w:tc>
      </w:tr>
      <w:tr w:rsidR="00985B3B" w:rsidRPr="00EE5058" w:rsidTr="00985B3B">
        <w:trPr>
          <w:trHeight w:val="960"/>
        </w:trPr>
        <w:tc>
          <w:tcPr>
            <w:tcW w:w="9536" w:type="dxa"/>
            <w:gridSpan w:val="5"/>
            <w:tcBorders>
              <w:top w:val="single" w:sz="12" w:space="0" w:color="auto"/>
              <w:left w:val="single" w:sz="12" w:space="0" w:color="auto"/>
              <w:bottom w:val="single" w:sz="4" w:space="0" w:color="auto"/>
              <w:right w:val="single" w:sz="12" w:space="0" w:color="auto"/>
            </w:tcBorders>
          </w:tcPr>
          <w:p w:rsidR="00985B3B" w:rsidRPr="00EE5058" w:rsidRDefault="00985B3B" w:rsidP="009E0809">
            <w:pPr>
              <w:spacing w:before="120" w:after="120"/>
              <w:rPr>
                <w:rFonts w:asciiTheme="majorHAnsi" w:hAnsiTheme="majorHAnsi"/>
                <w:sz w:val="16"/>
                <w:szCs w:val="16"/>
              </w:rPr>
            </w:pPr>
            <w:r w:rsidRPr="00EE5058">
              <w:rPr>
                <w:rFonts w:asciiTheme="majorHAnsi" w:hAnsiTheme="majorHAnsi"/>
                <w:b/>
                <w:sz w:val="16"/>
                <w:szCs w:val="16"/>
              </w:rPr>
              <w:t xml:space="preserve">II.1.7) Részekre történő ajánlattétel </w:t>
            </w:r>
            <w:r w:rsidRPr="00EE5058">
              <w:rPr>
                <w:rFonts w:asciiTheme="majorHAnsi" w:hAnsiTheme="majorHAnsi"/>
                <w:i/>
                <w:sz w:val="16"/>
                <w:szCs w:val="16"/>
              </w:rPr>
              <w:t>(a részekre vonatkozó részletes információk megadásához a B. melléklet szükség szerint több példányban is használható</w:t>
            </w:r>
            <w:proofErr w:type="gramStart"/>
            <w:r w:rsidRPr="00EE5058">
              <w:rPr>
                <w:rFonts w:asciiTheme="majorHAnsi" w:hAnsiTheme="majorHAnsi"/>
                <w:i/>
                <w:sz w:val="16"/>
                <w:szCs w:val="16"/>
              </w:rPr>
              <w:t>)</w:t>
            </w:r>
            <w:r w:rsidRPr="00EE5058">
              <w:rPr>
                <w:rFonts w:asciiTheme="majorHAnsi" w:hAnsiTheme="majorHAnsi"/>
                <w:sz w:val="16"/>
                <w:szCs w:val="16"/>
              </w:rPr>
              <w:t xml:space="preserve">                                                                                                                </w:t>
            </w:r>
            <w:r w:rsidR="00D94D84" w:rsidRPr="00EE5058">
              <w:rPr>
                <w:rFonts w:asciiTheme="majorHAnsi" w:hAnsiTheme="majorHAnsi"/>
                <w:sz w:val="16"/>
                <w:szCs w:val="16"/>
              </w:rPr>
              <w:t>igen</w:t>
            </w:r>
            <w:proofErr w:type="gramEnd"/>
            <w:r w:rsidR="00D94D84" w:rsidRPr="00EE5058">
              <w:rPr>
                <w:rFonts w:asciiTheme="majorHAnsi" w:hAnsiTheme="majorHAnsi"/>
                <w:sz w:val="16"/>
                <w:szCs w:val="16"/>
              </w:rPr>
              <w:t xml:space="preserve"> </w:t>
            </w:r>
            <w:r w:rsidR="003B6728" w:rsidRPr="00EE5058">
              <w:rPr>
                <w:rFonts w:asciiTheme="majorHAnsi" w:hAnsiTheme="majorHAnsi"/>
                <w:color w:val="336699"/>
                <w:sz w:val="16"/>
                <w:szCs w:val="16"/>
              </w:rPr>
              <w:t>x</w:t>
            </w:r>
            <w:r w:rsidR="003B6728" w:rsidRPr="00EE5058">
              <w:rPr>
                <w:rFonts w:asciiTheme="majorHAnsi" w:hAnsiTheme="majorHAnsi"/>
                <w:sz w:val="16"/>
                <w:szCs w:val="16"/>
              </w:rPr>
              <w:t xml:space="preserve"> </w:t>
            </w:r>
            <w:r w:rsidRPr="00EE5058">
              <w:rPr>
                <w:rFonts w:asciiTheme="majorHAnsi" w:hAnsiTheme="majorHAnsi"/>
                <w:sz w:val="16"/>
                <w:szCs w:val="16"/>
              </w:rPr>
              <w:t>nem</w:t>
            </w:r>
            <w:r w:rsidRPr="00EE5058">
              <w:rPr>
                <w:rFonts w:asciiTheme="majorHAnsi" w:hAnsiTheme="majorHAnsi"/>
                <w:color w:val="336699"/>
                <w:sz w:val="16"/>
                <w:szCs w:val="16"/>
              </w:rPr>
              <w:t xml:space="preserve"> </w:t>
            </w:r>
          </w:p>
          <w:p w:rsidR="00985B3B" w:rsidRPr="00EE5058" w:rsidRDefault="00985B3B" w:rsidP="00307369">
            <w:pPr>
              <w:spacing w:before="120" w:after="120"/>
              <w:rPr>
                <w:rFonts w:asciiTheme="majorHAnsi" w:hAnsiTheme="majorHAnsi"/>
                <w:sz w:val="16"/>
                <w:szCs w:val="16"/>
              </w:rPr>
            </w:pPr>
            <w:r w:rsidRPr="00EE5058">
              <w:rPr>
                <w:rFonts w:asciiTheme="majorHAnsi" w:hAnsiTheme="majorHAnsi"/>
                <w:i/>
                <w:sz w:val="16"/>
                <w:szCs w:val="16"/>
              </w:rPr>
              <w:t xml:space="preserve">(Igen válasz esetén) </w:t>
            </w:r>
            <w:r w:rsidRPr="00EE5058">
              <w:rPr>
                <w:rFonts w:asciiTheme="majorHAnsi" w:hAnsiTheme="majorHAnsi"/>
                <w:sz w:val="16"/>
                <w:szCs w:val="16"/>
              </w:rPr>
              <w:t xml:space="preserve">Az ajánlatok benyújthatók </w:t>
            </w:r>
            <w:r w:rsidRPr="00EE5058">
              <w:rPr>
                <w:rFonts w:asciiTheme="majorHAnsi" w:hAnsiTheme="majorHAnsi"/>
                <w:i/>
                <w:sz w:val="16"/>
                <w:szCs w:val="16"/>
              </w:rPr>
              <w:t>(csak egyet jelöljön be)</w:t>
            </w:r>
            <w:r w:rsidRPr="00EE5058">
              <w:rPr>
                <w:rFonts w:asciiTheme="majorHAnsi" w:hAnsiTheme="majorHAnsi"/>
                <w:sz w:val="16"/>
                <w:szCs w:val="16"/>
              </w:rPr>
              <w:t>:</w:t>
            </w:r>
            <w:r w:rsidRPr="00EE5058">
              <w:rPr>
                <w:rFonts w:asciiTheme="majorHAnsi" w:hAnsiTheme="majorHAnsi"/>
                <w:b/>
                <w:sz w:val="16"/>
                <w:szCs w:val="16"/>
              </w:rPr>
              <w:t xml:space="preserve"> </w:t>
            </w:r>
          </w:p>
        </w:tc>
        <w:tc>
          <w:tcPr>
            <w:tcW w:w="1497" w:type="dxa"/>
          </w:tcPr>
          <w:p w:rsidR="00985B3B" w:rsidRPr="00EE5058" w:rsidRDefault="00985B3B" w:rsidP="00653954">
            <w:pPr>
              <w:rPr>
                <w:rFonts w:asciiTheme="majorHAnsi" w:hAnsiTheme="majorHAnsi"/>
                <w:sz w:val="16"/>
                <w:szCs w:val="16"/>
              </w:rPr>
            </w:pPr>
          </w:p>
        </w:tc>
      </w:tr>
      <w:tr w:rsidR="00985B3B" w:rsidRPr="00EE5058" w:rsidTr="00985B3B">
        <w:trPr>
          <w:gridAfter w:val="1"/>
          <w:wAfter w:w="1497" w:type="dxa"/>
          <w:trHeight w:val="300"/>
        </w:trPr>
        <w:tc>
          <w:tcPr>
            <w:tcW w:w="3054" w:type="dxa"/>
            <w:gridSpan w:val="2"/>
            <w:tcBorders>
              <w:top w:val="single" w:sz="4" w:space="0" w:color="auto"/>
              <w:left w:val="single" w:sz="12" w:space="0" w:color="auto"/>
              <w:bottom w:val="single" w:sz="4" w:space="0" w:color="auto"/>
              <w:right w:val="single" w:sz="4" w:space="0" w:color="auto"/>
            </w:tcBorders>
          </w:tcPr>
          <w:p w:rsidR="00985B3B" w:rsidRPr="00EE5058" w:rsidRDefault="00AB1456" w:rsidP="00307369">
            <w:pPr>
              <w:spacing w:before="120" w:after="120"/>
              <w:rPr>
                <w:rFonts w:asciiTheme="majorHAnsi" w:hAnsiTheme="majorHAnsi"/>
                <w:b/>
                <w:sz w:val="16"/>
                <w:szCs w:val="16"/>
              </w:rPr>
            </w:pPr>
            <w:r w:rsidRPr="00EE5058">
              <w:rPr>
                <w:rFonts w:asciiTheme="majorHAnsi" w:hAnsiTheme="majorHAnsi"/>
                <w:sz w:val="16"/>
                <w:szCs w:val="16"/>
              </w:rPr>
              <w:fldChar w:fldCharType="begin">
                <w:ffData>
                  <w:name w:val="Check14"/>
                  <w:enabled/>
                  <w:calcOnExit w:val="0"/>
                  <w:checkBox>
                    <w:sizeAuto/>
                    <w:default w:val="0"/>
                  </w:checkBox>
                </w:ffData>
              </w:fldChar>
            </w:r>
            <w:r w:rsidR="00985B3B"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985B3B" w:rsidRPr="00EE5058">
              <w:rPr>
                <w:rFonts w:asciiTheme="majorHAnsi" w:hAnsiTheme="majorHAnsi"/>
                <w:sz w:val="16"/>
                <w:szCs w:val="16"/>
              </w:rPr>
              <w:t xml:space="preserve">egy részre                                  </w:t>
            </w:r>
          </w:p>
        </w:tc>
        <w:tc>
          <w:tcPr>
            <w:tcW w:w="3240" w:type="dxa"/>
            <w:gridSpan w:val="2"/>
            <w:tcBorders>
              <w:top w:val="single" w:sz="4" w:space="0" w:color="auto"/>
              <w:left w:val="single" w:sz="4" w:space="0" w:color="auto"/>
              <w:bottom w:val="single" w:sz="4" w:space="0" w:color="auto"/>
              <w:right w:val="single" w:sz="4" w:space="0" w:color="auto"/>
            </w:tcBorders>
          </w:tcPr>
          <w:p w:rsidR="00985B3B" w:rsidRPr="00EE5058" w:rsidRDefault="00AD05F8" w:rsidP="00B27F25">
            <w:pPr>
              <w:rPr>
                <w:rFonts w:asciiTheme="majorHAnsi" w:hAnsiTheme="majorHAnsi"/>
                <w:b/>
                <w:sz w:val="16"/>
                <w:szCs w:val="16"/>
              </w:rPr>
            </w:pP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6"/>
                  <w:enabled/>
                  <w:calcOnExit w:val="0"/>
                  <w:checkBox>
                    <w:sizeAuto/>
                    <w:default w:val="0"/>
                  </w:checkBox>
                </w:ffData>
              </w:fldChar>
            </w:r>
            <w:r w:rsidR="00E2467E"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00E2467E" w:rsidRPr="00EE5058">
              <w:rPr>
                <w:rFonts w:asciiTheme="majorHAnsi" w:hAnsiTheme="majorHAnsi"/>
                <w:sz w:val="16"/>
                <w:szCs w:val="16"/>
              </w:rPr>
              <w:t xml:space="preserve"> </w:t>
            </w:r>
            <w:r w:rsidR="00985B3B" w:rsidRPr="00EE5058">
              <w:rPr>
                <w:rFonts w:asciiTheme="majorHAnsi" w:hAnsiTheme="majorHAnsi"/>
                <w:sz w:val="16"/>
                <w:szCs w:val="16"/>
              </w:rPr>
              <w:t xml:space="preserve">egy vagy több részre                     </w:t>
            </w:r>
          </w:p>
        </w:tc>
        <w:tc>
          <w:tcPr>
            <w:tcW w:w="3242" w:type="dxa"/>
            <w:tcBorders>
              <w:top w:val="single" w:sz="4" w:space="0" w:color="auto"/>
              <w:left w:val="single" w:sz="4" w:space="0" w:color="auto"/>
              <w:bottom w:val="single" w:sz="4" w:space="0" w:color="auto"/>
              <w:right w:val="single" w:sz="12" w:space="0" w:color="auto"/>
            </w:tcBorders>
          </w:tcPr>
          <w:p w:rsidR="00985B3B" w:rsidRPr="00EE5058" w:rsidRDefault="00AB1456" w:rsidP="00307369">
            <w:pPr>
              <w:spacing w:before="120" w:after="120"/>
              <w:rPr>
                <w:rFonts w:asciiTheme="majorHAnsi" w:hAnsiTheme="majorHAnsi"/>
                <w:b/>
                <w:sz w:val="16"/>
                <w:szCs w:val="16"/>
              </w:rPr>
            </w:pPr>
            <w:r w:rsidRPr="00EE5058">
              <w:rPr>
                <w:rFonts w:asciiTheme="majorHAnsi" w:hAnsiTheme="majorHAnsi"/>
                <w:sz w:val="16"/>
                <w:szCs w:val="16"/>
              </w:rPr>
              <w:fldChar w:fldCharType="begin">
                <w:ffData>
                  <w:name w:val="Check16"/>
                  <w:enabled/>
                  <w:calcOnExit w:val="0"/>
                  <w:checkBox>
                    <w:sizeAuto/>
                    <w:default w:val="1"/>
                  </w:checkBox>
                </w:ffData>
              </w:fldChar>
            </w:r>
            <w:bookmarkStart w:id="0" w:name="Check16"/>
            <w:r w:rsidR="00D94D84"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bookmarkEnd w:id="0"/>
            <w:r w:rsidR="00985B3B" w:rsidRPr="00EE5058">
              <w:rPr>
                <w:rFonts w:asciiTheme="majorHAnsi" w:hAnsiTheme="majorHAnsi"/>
                <w:sz w:val="16"/>
                <w:szCs w:val="16"/>
              </w:rPr>
              <w:t xml:space="preserve">valamennyi részre                          </w:t>
            </w:r>
          </w:p>
        </w:tc>
      </w:tr>
      <w:tr w:rsidR="00985B3B" w:rsidRPr="00EE5058" w:rsidTr="00985B3B">
        <w:trPr>
          <w:gridAfter w:val="1"/>
          <w:wAfter w:w="1497" w:type="dxa"/>
          <w:trHeight w:val="300"/>
        </w:trPr>
        <w:tc>
          <w:tcPr>
            <w:tcW w:w="9536" w:type="dxa"/>
            <w:gridSpan w:val="5"/>
            <w:tcBorders>
              <w:top w:val="single" w:sz="4" w:space="0" w:color="auto"/>
              <w:left w:val="single" w:sz="12" w:space="0" w:color="auto"/>
              <w:bottom w:val="single" w:sz="12" w:space="0" w:color="auto"/>
              <w:right w:val="single" w:sz="12" w:space="0" w:color="auto"/>
            </w:tcBorders>
          </w:tcPr>
          <w:p w:rsidR="00985B3B" w:rsidRPr="00EE5058" w:rsidRDefault="00985B3B" w:rsidP="00307369">
            <w:pPr>
              <w:spacing w:before="120" w:after="120"/>
              <w:rPr>
                <w:rFonts w:asciiTheme="majorHAnsi" w:hAnsiTheme="majorHAnsi"/>
                <w:b/>
                <w:sz w:val="16"/>
                <w:szCs w:val="16"/>
              </w:rPr>
            </w:pPr>
            <w:r w:rsidRPr="00EE5058">
              <w:rPr>
                <w:rFonts w:asciiTheme="majorHAnsi" w:hAnsiTheme="majorHAnsi"/>
                <w:b/>
                <w:sz w:val="16"/>
                <w:szCs w:val="16"/>
              </w:rPr>
              <w:t>II.1.8.) Változatokra (alternatív ajánlatok) vonatkozó információk</w:t>
            </w:r>
          </w:p>
          <w:p w:rsidR="00985B3B" w:rsidRPr="00EE5058" w:rsidRDefault="00985B3B" w:rsidP="00757597">
            <w:pPr>
              <w:spacing w:before="120" w:after="120"/>
              <w:rPr>
                <w:rFonts w:asciiTheme="majorHAnsi" w:hAnsiTheme="majorHAnsi"/>
                <w:sz w:val="16"/>
                <w:szCs w:val="16"/>
              </w:rPr>
            </w:pPr>
            <w:r w:rsidRPr="00EE5058">
              <w:rPr>
                <w:rFonts w:asciiTheme="majorHAnsi" w:hAnsiTheme="majorHAnsi"/>
                <w:b/>
                <w:sz w:val="16"/>
                <w:szCs w:val="16"/>
              </w:rPr>
              <w:t>Elfogadhatók változatok (alternatív ajánlatok</w:t>
            </w:r>
            <w:proofErr w:type="gramStart"/>
            <w:r w:rsidRPr="00EE5058">
              <w:rPr>
                <w:rFonts w:asciiTheme="majorHAnsi" w:hAnsiTheme="majorHAnsi"/>
                <w:b/>
                <w:sz w:val="16"/>
                <w:szCs w:val="16"/>
              </w:rPr>
              <w:t xml:space="preserve">)  </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8"/>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igen</w:t>
            </w:r>
            <w:proofErr w:type="gramEnd"/>
            <w:r w:rsidRPr="00EE5058">
              <w:rPr>
                <w:rFonts w:asciiTheme="majorHAnsi" w:hAnsiTheme="majorHAnsi"/>
                <w:b/>
                <w:sz w:val="16"/>
                <w:szCs w:val="16"/>
              </w:rPr>
              <w:t xml:space="preserve"> </w:t>
            </w:r>
            <w:r w:rsidRPr="00EE5058">
              <w:rPr>
                <w:rFonts w:asciiTheme="majorHAnsi" w:hAnsiTheme="majorHAnsi"/>
                <w:sz w:val="16"/>
                <w:szCs w:val="16"/>
              </w:rPr>
              <w:t xml:space="preserve">     </w:t>
            </w:r>
            <w:r w:rsidRPr="00EE5058">
              <w:rPr>
                <w:rFonts w:asciiTheme="majorHAnsi" w:hAnsiTheme="majorHAnsi"/>
                <w:color w:val="336699"/>
                <w:sz w:val="16"/>
                <w:szCs w:val="16"/>
              </w:rPr>
              <w:t>x nem</w:t>
            </w:r>
            <w:r w:rsidRPr="00EE5058">
              <w:rPr>
                <w:rFonts w:asciiTheme="majorHAnsi" w:hAnsiTheme="majorHAnsi"/>
                <w:sz w:val="16"/>
                <w:szCs w:val="16"/>
              </w:rPr>
              <w:t xml:space="preserve"> </w:t>
            </w:r>
          </w:p>
        </w:tc>
      </w:tr>
    </w:tbl>
    <w:p w:rsidR="000B2876" w:rsidRPr="00EE5058" w:rsidRDefault="000B2876" w:rsidP="009E0809">
      <w:pPr>
        <w:spacing w:before="120" w:after="240"/>
        <w:rPr>
          <w:rFonts w:asciiTheme="majorHAnsi" w:hAnsiTheme="majorHAnsi"/>
          <w:b/>
          <w:smallCaps/>
          <w:sz w:val="16"/>
          <w:szCs w:val="16"/>
        </w:rPr>
      </w:pPr>
    </w:p>
    <w:p w:rsidR="009E0809" w:rsidRPr="00EE5058" w:rsidRDefault="009E0809" w:rsidP="009E0809">
      <w:pPr>
        <w:spacing w:before="120" w:after="240"/>
        <w:rPr>
          <w:rFonts w:asciiTheme="majorHAnsi" w:hAnsiTheme="majorHAnsi"/>
          <w:smallCaps/>
          <w:sz w:val="16"/>
          <w:szCs w:val="16"/>
        </w:rPr>
      </w:pPr>
      <w:r w:rsidRPr="00EE5058">
        <w:rPr>
          <w:rFonts w:asciiTheme="majorHAnsi" w:hAnsiTheme="majorHAnsi"/>
          <w:b/>
          <w:smallCaps/>
          <w:sz w:val="16"/>
          <w:szCs w:val="16"/>
        </w:rPr>
        <w:t xml:space="preserve">II. 2) Szerződés szerinti mennyiség </w:t>
      </w:r>
    </w:p>
    <w:tbl>
      <w:tblPr>
        <w:tblW w:w="8827" w:type="dxa"/>
        <w:tblInd w:w="-72" w:type="dxa"/>
        <w:tblLayout w:type="fixed"/>
        <w:tblLook w:val="01E0"/>
      </w:tblPr>
      <w:tblGrid>
        <w:gridCol w:w="8827"/>
      </w:tblGrid>
      <w:tr w:rsidR="009E0809" w:rsidRPr="00EE5058" w:rsidTr="00421338">
        <w:tc>
          <w:tcPr>
            <w:tcW w:w="8827"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II.2.1) Teljes mennyiség vagy érték </w:t>
            </w:r>
            <w:r w:rsidRPr="00EE5058">
              <w:rPr>
                <w:rFonts w:asciiTheme="majorHAnsi" w:hAnsiTheme="majorHAnsi"/>
                <w:i/>
                <w:sz w:val="16"/>
                <w:szCs w:val="16"/>
              </w:rPr>
              <w:t xml:space="preserve">(valamennyi részt, </w:t>
            </w:r>
            <w:r w:rsidR="004E7876" w:rsidRPr="00EE5058">
              <w:rPr>
                <w:rFonts w:asciiTheme="majorHAnsi" w:hAnsiTheme="majorHAnsi"/>
                <w:i/>
                <w:sz w:val="16"/>
                <w:szCs w:val="16"/>
              </w:rPr>
              <w:t xml:space="preserve">meghosszabbítást </w:t>
            </w:r>
            <w:r w:rsidRPr="00EE5058">
              <w:rPr>
                <w:rFonts w:asciiTheme="majorHAnsi" w:hAnsiTheme="majorHAnsi"/>
                <w:i/>
                <w:sz w:val="16"/>
                <w:szCs w:val="16"/>
              </w:rPr>
              <w:t xml:space="preserve">és opciót beleértve) </w:t>
            </w:r>
          </w:p>
          <w:p w:rsidR="00EF7BCB" w:rsidRPr="00EE5058" w:rsidRDefault="00EF7BCB" w:rsidP="00DE5B87">
            <w:pPr>
              <w:spacing w:line="276" w:lineRule="auto"/>
              <w:rPr>
                <w:rFonts w:asciiTheme="majorHAnsi" w:hAnsiTheme="majorHAnsi"/>
                <w:sz w:val="16"/>
                <w:szCs w:val="16"/>
              </w:rPr>
            </w:pPr>
          </w:p>
          <w:p w:rsidR="00B02862" w:rsidRPr="00EE5058" w:rsidRDefault="00DD085B" w:rsidP="00B61B23">
            <w:pPr>
              <w:rPr>
                <w:rFonts w:asciiTheme="majorHAnsi" w:hAnsiTheme="majorHAnsi"/>
                <w:color w:val="336699"/>
                <w:sz w:val="16"/>
                <w:szCs w:val="16"/>
              </w:rPr>
            </w:pPr>
            <w:r w:rsidRPr="00EE5058">
              <w:rPr>
                <w:rFonts w:asciiTheme="majorHAnsi" w:hAnsiTheme="majorHAnsi"/>
                <w:color w:val="336699"/>
                <w:sz w:val="16"/>
                <w:szCs w:val="16"/>
              </w:rPr>
              <w:t>Piliscsév</w:t>
            </w:r>
            <w:r w:rsidR="004D4D06" w:rsidRPr="00EE5058">
              <w:rPr>
                <w:rFonts w:asciiTheme="majorHAnsi" w:hAnsiTheme="majorHAnsi"/>
                <w:color w:val="336699"/>
                <w:sz w:val="16"/>
                <w:szCs w:val="16"/>
              </w:rPr>
              <w:t>, vis maior okozta károk helyreállítási munkái</w:t>
            </w:r>
          </w:p>
          <w:p w:rsidR="004D4D06" w:rsidRPr="00EE5058" w:rsidRDefault="004D4D06" w:rsidP="00B61B23">
            <w:pPr>
              <w:rPr>
                <w:rFonts w:asciiTheme="majorHAnsi" w:hAnsiTheme="majorHAnsi"/>
                <w:color w:val="336699"/>
                <w:sz w:val="16"/>
                <w:szCs w:val="16"/>
              </w:rPr>
            </w:pPr>
          </w:p>
          <w:p w:rsidR="00D94D84" w:rsidRPr="00EE5058" w:rsidRDefault="00D94D84" w:rsidP="00D94D84">
            <w:pPr>
              <w:pStyle w:val="Listaszerbekezds"/>
              <w:numPr>
                <w:ilvl w:val="0"/>
                <w:numId w:val="22"/>
              </w:numPr>
              <w:rPr>
                <w:rFonts w:asciiTheme="majorHAnsi" w:hAnsiTheme="majorHAnsi"/>
                <w:color w:val="336699"/>
                <w:sz w:val="16"/>
                <w:szCs w:val="16"/>
              </w:rPr>
            </w:pPr>
            <w:r w:rsidRPr="00EE5058">
              <w:rPr>
                <w:rFonts w:asciiTheme="majorHAnsi" w:hAnsiTheme="majorHAnsi"/>
                <w:color w:val="336699"/>
                <w:sz w:val="16"/>
                <w:szCs w:val="16"/>
              </w:rPr>
              <w:t>rész: Partfalak helyreállítása</w:t>
            </w:r>
          </w:p>
          <w:p w:rsidR="00D94D84" w:rsidRPr="00EE5058" w:rsidRDefault="00D94D84" w:rsidP="00D94D84">
            <w:pPr>
              <w:spacing w:line="276" w:lineRule="auto"/>
              <w:rPr>
                <w:rFonts w:asciiTheme="majorHAnsi" w:hAnsiTheme="majorHAnsi"/>
                <w:sz w:val="16"/>
                <w:szCs w:val="16"/>
              </w:rPr>
            </w:pPr>
            <w:r w:rsidRPr="00EE5058">
              <w:rPr>
                <w:rFonts w:asciiTheme="majorHAnsi" w:hAnsiTheme="majorHAnsi"/>
                <w:sz w:val="16"/>
                <w:szCs w:val="16"/>
              </w:rPr>
              <w:t>Partfal károsodása, Hrsz.: 1607</w:t>
            </w:r>
          </w:p>
          <w:p w:rsidR="00D94D84" w:rsidRPr="00EE5058" w:rsidRDefault="00D94D84" w:rsidP="00D94D84">
            <w:pPr>
              <w:jc w:val="both"/>
              <w:rPr>
                <w:rFonts w:asciiTheme="majorHAnsi" w:hAnsiTheme="majorHAnsi"/>
                <w:sz w:val="16"/>
                <w:szCs w:val="16"/>
              </w:rPr>
            </w:pPr>
            <w:r w:rsidRPr="00EE5058">
              <w:rPr>
                <w:rFonts w:asciiTheme="majorHAnsi" w:hAnsiTheme="majorHAnsi"/>
                <w:sz w:val="16"/>
                <w:szCs w:val="16"/>
              </w:rPr>
              <w:t>A Piliscsév, 1607 helyrajzi számú ingatlanon található 9-10 m magasságot is meghaladó lösz partfal tömege a 2014. szeptember 15-én bekövetkezett özönvíz szerű esőzés következtében 14-15 m hosszon megindult, szakaszosan leszakadt. A partfal által határolt, önkormányzati tulajdonban álló terület a rá zúduló földtömegtől járhatatlanná vált, az ott található pincéket nem lehetett megközelíteni. A partfal homlokfala a még álló szakaszokon, határozott repedéskép mentén elvált az eredeti löszfaltól, és ez a lösz tömb közvetlen omlás közeli állapotban van. A partfal felső platóján kialakult függőleges síkú repedések, megnyílások folytonosan tágulnak a földtömeg mozgása következtében egészen az omlási állapotig. Az állandó csapadékvíz hozzájutás folyamatos veszélyhelyzetet jelent.</w:t>
            </w:r>
          </w:p>
          <w:p w:rsidR="00D94D84" w:rsidRPr="00EE5058" w:rsidRDefault="00D94D84" w:rsidP="00D94D84">
            <w:pPr>
              <w:jc w:val="both"/>
              <w:rPr>
                <w:rFonts w:asciiTheme="majorHAnsi" w:hAnsiTheme="majorHAnsi"/>
                <w:sz w:val="16"/>
                <w:szCs w:val="16"/>
              </w:rPr>
            </w:pPr>
          </w:p>
          <w:p w:rsidR="00D94D84" w:rsidRPr="00EE5058" w:rsidRDefault="00D94D84" w:rsidP="00D94D84">
            <w:pPr>
              <w:jc w:val="both"/>
              <w:rPr>
                <w:rFonts w:asciiTheme="majorHAnsi" w:hAnsiTheme="majorHAnsi"/>
                <w:sz w:val="16"/>
                <w:szCs w:val="16"/>
              </w:rPr>
            </w:pPr>
            <w:r w:rsidRPr="00EE5058">
              <w:rPr>
                <w:rFonts w:asciiTheme="majorHAnsi" w:hAnsiTheme="majorHAnsi"/>
                <w:sz w:val="16"/>
                <w:szCs w:val="16"/>
              </w:rPr>
              <w:t>Közút alatti partfal károsodása, Hrsz.: 1814</w:t>
            </w:r>
          </w:p>
          <w:p w:rsidR="00D94D84" w:rsidRPr="00EE5058" w:rsidRDefault="00D94D84" w:rsidP="00D94D84">
            <w:pPr>
              <w:jc w:val="both"/>
              <w:rPr>
                <w:rFonts w:asciiTheme="majorHAnsi" w:hAnsiTheme="majorHAnsi"/>
                <w:sz w:val="16"/>
                <w:szCs w:val="16"/>
              </w:rPr>
            </w:pPr>
            <w:r w:rsidRPr="00EE5058">
              <w:rPr>
                <w:rFonts w:asciiTheme="majorHAnsi" w:hAnsiTheme="majorHAnsi"/>
                <w:sz w:val="16"/>
                <w:szCs w:val="16"/>
              </w:rPr>
              <w:t xml:space="preserve">A 1814 helyrajzi számú, önkormányzat tulajdonában álló közút és a Béke utca 12. sz. alatt található ingatlan közötti függőleges szakasz 6-7 m magas partfal. A 2014. szeptember 15-én lezúduló hatalmas esőzés következtében a növényzettel benőtt partfal felső része megindult, leszakadt. A partfal alsó, szárazon rakott kőfal megtámasztása megrongálódott, repedezett, dől. A 1814 helyrajzi számú út alá a Béke utca 12. sz. alatti ingatlanról 2 db pince nyúlik. A pincék állapota nem kielégítő, baleset- és életveszélyes. </w:t>
            </w:r>
          </w:p>
          <w:p w:rsidR="00D94D84" w:rsidRPr="00EE5058" w:rsidRDefault="00D94D84" w:rsidP="00D94D84">
            <w:pPr>
              <w:jc w:val="both"/>
              <w:rPr>
                <w:rFonts w:asciiTheme="majorHAnsi" w:hAnsiTheme="majorHAnsi"/>
                <w:sz w:val="16"/>
                <w:szCs w:val="16"/>
              </w:rPr>
            </w:pPr>
            <w:r w:rsidRPr="00EE5058">
              <w:rPr>
                <w:rFonts w:asciiTheme="majorHAnsi" w:hAnsiTheme="majorHAnsi"/>
                <w:sz w:val="16"/>
                <w:szCs w:val="16"/>
              </w:rPr>
              <w:t>Az önkormányzat tulajdonában álló közút vonalában közművek: víz-, csatornahálózat és gázvezeték húzódik. A partfal felszínén kialakult függőleges síkú repedések, megnyílások folytonosan tágulnak a földtömeg mozgása következtében egészen az omlási állapotig. Az állandó vízhozzájutás folyamatos veszélyhelyzetet jelent.</w:t>
            </w:r>
          </w:p>
          <w:p w:rsidR="00D94D84" w:rsidRPr="00EE5058" w:rsidRDefault="00D94D84" w:rsidP="00B61B23">
            <w:pPr>
              <w:rPr>
                <w:rFonts w:asciiTheme="majorHAnsi" w:hAnsiTheme="majorHAnsi"/>
                <w:color w:val="336699"/>
                <w:sz w:val="16"/>
                <w:szCs w:val="16"/>
              </w:rPr>
            </w:pPr>
          </w:p>
          <w:p w:rsidR="00985B3B" w:rsidRPr="00EE5058" w:rsidRDefault="008D5AB4" w:rsidP="00B61B23">
            <w:pPr>
              <w:rPr>
                <w:rFonts w:asciiTheme="majorHAnsi" w:hAnsiTheme="majorHAnsi"/>
                <w:color w:val="336699"/>
                <w:sz w:val="16"/>
                <w:szCs w:val="16"/>
              </w:rPr>
            </w:pPr>
            <w:r w:rsidRPr="00EE5058">
              <w:rPr>
                <w:rFonts w:asciiTheme="majorHAnsi" w:hAnsiTheme="majorHAnsi"/>
                <w:color w:val="336699"/>
                <w:sz w:val="16"/>
                <w:szCs w:val="16"/>
              </w:rPr>
              <w:t>R</w:t>
            </w:r>
            <w:r w:rsidR="00AD05F8" w:rsidRPr="00EE5058">
              <w:rPr>
                <w:rFonts w:asciiTheme="majorHAnsi" w:hAnsiTheme="majorHAnsi"/>
                <w:color w:val="336699"/>
                <w:sz w:val="16"/>
                <w:szCs w:val="16"/>
              </w:rPr>
              <w:t xml:space="preserve">észletek a </w:t>
            </w:r>
            <w:r w:rsidR="00B44761" w:rsidRPr="00EE5058">
              <w:rPr>
                <w:rFonts w:asciiTheme="majorHAnsi" w:hAnsiTheme="majorHAnsi"/>
                <w:color w:val="336699"/>
                <w:sz w:val="16"/>
                <w:szCs w:val="16"/>
              </w:rPr>
              <w:t xml:space="preserve">helyreállítási műszaki </w:t>
            </w:r>
            <w:r w:rsidR="00AD05F8" w:rsidRPr="00EE5058">
              <w:rPr>
                <w:rFonts w:asciiTheme="majorHAnsi" w:hAnsiTheme="majorHAnsi"/>
                <w:color w:val="336699"/>
                <w:sz w:val="16"/>
                <w:szCs w:val="16"/>
              </w:rPr>
              <w:t>dokumentációban</w:t>
            </w:r>
          </w:p>
          <w:p w:rsidR="00985B3B" w:rsidRPr="00EE5058" w:rsidRDefault="00985B3B" w:rsidP="00DE5B87">
            <w:pPr>
              <w:spacing w:line="276" w:lineRule="auto"/>
              <w:rPr>
                <w:rFonts w:asciiTheme="majorHAnsi" w:hAnsiTheme="majorHAnsi"/>
                <w:sz w:val="16"/>
                <w:szCs w:val="16"/>
              </w:rPr>
            </w:pPr>
          </w:p>
          <w:p w:rsidR="00BA2D23" w:rsidRPr="00EE5058" w:rsidRDefault="005B2D94" w:rsidP="00C06CAC">
            <w:pPr>
              <w:rPr>
                <w:rFonts w:asciiTheme="majorHAnsi" w:hAnsiTheme="majorHAnsi"/>
                <w:color w:val="336699"/>
                <w:sz w:val="16"/>
                <w:szCs w:val="16"/>
              </w:rPr>
            </w:pPr>
            <w:r w:rsidRPr="00EE5058">
              <w:rPr>
                <w:rFonts w:asciiTheme="majorHAnsi" w:hAnsiTheme="majorHAnsi"/>
                <w:color w:val="336699"/>
                <w:sz w:val="16"/>
                <w:szCs w:val="16"/>
              </w:rPr>
              <w:t>Becsült érték:</w:t>
            </w:r>
            <w:r w:rsidR="00C06CAC" w:rsidRPr="00EE5058">
              <w:rPr>
                <w:rFonts w:asciiTheme="majorHAnsi" w:hAnsiTheme="majorHAnsi"/>
                <w:color w:val="336699"/>
                <w:sz w:val="16"/>
                <w:szCs w:val="16"/>
              </w:rPr>
              <w:t xml:space="preserve"> </w:t>
            </w:r>
            <w:r w:rsidR="003B6728" w:rsidRPr="00EE5058">
              <w:rPr>
                <w:rFonts w:asciiTheme="majorHAnsi" w:hAnsiTheme="majorHAnsi"/>
                <w:color w:val="336699"/>
                <w:sz w:val="16"/>
                <w:szCs w:val="16"/>
              </w:rPr>
              <w:t>n</w:t>
            </w:r>
            <w:r w:rsidR="00C06CAC" w:rsidRPr="00EE5058">
              <w:rPr>
                <w:rFonts w:asciiTheme="majorHAnsi" w:hAnsiTheme="majorHAnsi"/>
                <w:color w:val="336699"/>
                <w:sz w:val="16"/>
                <w:szCs w:val="16"/>
              </w:rPr>
              <w:t xml:space="preserve">ettó </w:t>
            </w:r>
            <w:r w:rsidR="00BA2D23" w:rsidRPr="00EE5058">
              <w:rPr>
                <w:rFonts w:asciiTheme="majorHAnsi" w:hAnsiTheme="majorHAnsi"/>
                <w:color w:val="336699"/>
                <w:sz w:val="16"/>
                <w:szCs w:val="16"/>
              </w:rPr>
              <w:t>17.681.185</w:t>
            </w:r>
            <w:r w:rsidR="0073345E" w:rsidRPr="00EE5058">
              <w:rPr>
                <w:rFonts w:asciiTheme="majorHAnsi" w:hAnsiTheme="majorHAnsi"/>
                <w:color w:val="336699"/>
                <w:sz w:val="16"/>
                <w:szCs w:val="16"/>
              </w:rPr>
              <w:t xml:space="preserve"> </w:t>
            </w:r>
            <w:r w:rsidR="00C06CAC" w:rsidRPr="00EE5058">
              <w:rPr>
                <w:rFonts w:asciiTheme="majorHAnsi" w:hAnsiTheme="majorHAnsi"/>
                <w:color w:val="336699"/>
                <w:sz w:val="16"/>
                <w:szCs w:val="16"/>
              </w:rPr>
              <w:t>Ft.</w:t>
            </w:r>
          </w:p>
          <w:p w:rsidR="00BA2D23" w:rsidRPr="00EE5058" w:rsidRDefault="00BA2D23" w:rsidP="00C06CAC">
            <w:pPr>
              <w:rPr>
                <w:rFonts w:asciiTheme="majorHAnsi" w:hAnsiTheme="majorHAnsi"/>
                <w:color w:val="336699"/>
                <w:sz w:val="16"/>
                <w:szCs w:val="16"/>
              </w:rPr>
            </w:pPr>
          </w:p>
          <w:p w:rsidR="005B2D94" w:rsidRPr="00EE5058" w:rsidRDefault="00BA2D23" w:rsidP="006A5EDF">
            <w:pPr>
              <w:pStyle w:val="Listaszerbekezds"/>
              <w:numPr>
                <w:ilvl w:val="0"/>
                <w:numId w:val="22"/>
              </w:numPr>
              <w:rPr>
                <w:rFonts w:asciiTheme="majorHAnsi" w:hAnsiTheme="majorHAnsi"/>
                <w:sz w:val="16"/>
                <w:szCs w:val="16"/>
              </w:rPr>
            </w:pPr>
            <w:r w:rsidRPr="00EE5058">
              <w:rPr>
                <w:rFonts w:asciiTheme="majorHAnsi" w:hAnsiTheme="majorHAnsi"/>
                <w:sz w:val="16"/>
                <w:szCs w:val="16"/>
              </w:rPr>
              <w:t xml:space="preserve">rész: </w:t>
            </w:r>
            <w:r w:rsidR="006A5EDF" w:rsidRPr="00EE5058">
              <w:rPr>
                <w:rFonts w:asciiTheme="majorHAnsi" w:hAnsiTheme="majorHAnsi"/>
                <w:sz w:val="16"/>
                <w:szCs w:val="16"/>
              </w:rPr>
              <w:t>Károsodott vízelvezető árkok, közutak és partfal helyreállítása</w:t>
            </w: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Iskola sportpálya mögötti szakasz</w:t>
            </w:r>
            <w:r w:rsidRPr="00EE5058">
              <w:rPr>
                <w:rFonts w:asciiTheme="majorHAnsi" w:hAnsiTheme="majorHAnsi"/>
                <w:sz w:val="16"/>
                <w:szCs w:val="16"/>
              </w:rPr>
              <w:t>, Hrsz.: 1561, 1336, 1524, 066, 0107</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iskola sportpálya mögött található 1524 helyrajzi számú vízelvezető árok hordalékkal, kiszakadt növényzettel teljesen feltelítődött, az árok meder megrongálódott, tönkrement. A feladatát már ellátni nem képes meder partfal átszakadt és a sárhordalék elöntötte a 1561 helyrajzi számmal rendelkező iskolai sportpályát, a gyalogos híd felszínét kimosta, mely balesetveszélyessé vált.</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1336 helyrajzi számú árok mentén a közúti híd csatlakozásnál a burkolt árokmeder megrongálódott, a burkolóelemek kimozdultak, a partfal védelmét már nem biztosítják.</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lastRenderedPageBreak/>
              <w:t>A 1524 helyrajzi számú árokszakaszhoz tartozó „négyes összefolyásnál” az áteresz feladatát már nem képes ellátni, a burkolt árok 80 folyóméter hosszon tönkrement.</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 xml:space="preserve">A 1524 helyrajzi számú árokmeder további szakaszai a 1336, 066 és a 0107 helyrajzi számmal rendelkező árokszakaszok a lezúduló sártól és hordaléktól rendkívüli mértékben feltelítődtek, helyenként kiöntöttek. </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Tatár utca,</w:t>
            </w:r>
            <w:r w:rsidRPr="00EE5058">
              <w:rPr>
                <w:rFonts w:asciiTheme="majorHAnsi" w:hAnsiTheme="majorHAnsi"/>
                <w:sz w:val="16"/>
                <w:szCs w:val="16"/>
              </w:rPr>
              <w:t xml:space="preserve"> Hrsz.: 1579</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 xml:space="preserve"> </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 xml:space="preserve">A Tatár utcán lefelé hömpölygő özönvíz szerű csapadékvíz az út felső 500 m-es zúzottkővel terített szakaszát teljesen elmosta, a </w:t>
            </w:r>
            <w:proofErr w:type="gramStart"/>
            <w:r w:rsidRPr="00EE5058">
              <w:rPr>
                <w:rFonts w:asciiTheme="majorHAnsi" w:hAnsiTheme="majorHAnsi"/>
                <w:sz w:val="16"/>
                <w:szCs w:val="16"/>
              </w:rPr>
              <w:t>zúzottkő terítést</w:t>
            </w:r>
            <w:proofErr w:type="gramEnd"/>
            <w:r w:rsidRPr="00EE5058">
              <w:rPr>
                <w:rFonts w:asciiTheme="majorHAnsi" w:hAnsiTheme="majorHAnsi"/>
                <w:sz w:val="16"/>
                <w:szCs w:val="16"/>
              </w:rPr>
              <w:t xml:space="preserve"> a sárlavinával együtt az út alján található Bányász térig sodorta. Az önkormányzati tulajdonban álló út </w:t>
            </w:r>
            <w:proofErr w:type="gramStart"/>
            <w:r w:rsidRPr="00EE5058">
              <w:rPr>
                <w:rFonts w:asciiTheme="majorHAnsi" w:hAnsiTheme="majorHAnsi"/>
                <w:sz w:val="16"/>
                <w:szCs w:val="16"/>
              </w:rPr>
              <w:t>jelenleg  gépkocsival</w:t>
            </w:r>
            <w:proofErr w:type="gramEnd"/>
            <w:r w:rsidRPr="00EE5058">
              <w:rPr>
                <w:rFonts w:asciiTheme="majorHAnsi" w:hAnsiTheme="majorHAnsi"/>
                <w:sz w:val="16"/>
                <w:szCs w:val="16"/>
              </w:rPr>
              <w:t xml:space="preserve"> járhatatlan,  földtorlaszok, kiszakadt növényzet gátolják a közlekedést. Az út tengelye mentén 30 - 45 cm mély vízfolyás nyomok, árkok alakultak ki.</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Tatár utca mentén található csapadékvíz elvezető árok 200 méteres szakaszán a lezúduló csapadékvíz a burkolatot kimosta, az elemek megsüllyedtek, elmozdultak.</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út alján található közúti áteresz teljesen eliszapolódott, feladatát egyáltalán nem képes ellátni.</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út alsó aszfaltozott része megrongálódott, balesetveszélyes.</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erősen károsodott út állandóan lakott területekhez vezet, ezért az út és azzal együtt a csapadékvíz eróziómentes lefolyását biztosító árok és áteresz helyreállítása szükségszerű.</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Klastrom utca</w:t>
            </w:r>
            <w:r w:rsidRPr="00EE5058">
              <w:rPr>
                <w:rFonts w:asciiTheme="majorHAnsi" w:hAnsiTheme="majorHAnsi"/>
                <w:sz w:val="16"/>
                <w:szCs w:val="16"/>
              </w:rPr>
              <w:t>, Hrsz.: 05</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 xml:space="preserve">A Klastrom utca felső szakaszán az út zúzottkő burkolatát a domboldalról nagy mennyiségben lezúduló csapadékvíz lemosta és az út alján torlaszokat képezve felhalmozta. Az út tengelye mentén 30 - 45 cm mély vízfolyás nyomok, árkok </w:t>
            </w:r>
            <w:proofErr w:type="gramStart"/>
            <w:r w:rsidRPr="00EE5058">
              <w:rPr>
                <w:rFonts w:asciiTheme="majorHAnsi" w:hAnsiTheme="majorHAnsi"/>
                <w:sz w:val="16"/>
                <w:szCs w:val="16"/>
              </w:rPr>
              <w:t>alakultak  ki</w:t>
            </w:r>
            <w:proofErr w:type="gramEnd"/>
            <w:r w:rsidRPr="00EE5058">
              <w:rPr>
                <w:rFonts w:asciiTheme="majorHAnsi" w:hAnsiTheme="majorHAnsi"/>
                <w:sz w:val="16"/>
                <w:szCs w:val="16"/>
              </w:rPr>
              <w:t xml:space="preserve">. </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Klastrom utca aszfaltozott szakasza tönkrement, járhatatlanná vált.</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út mentén húzódó csapadékvíz elvezető árok hordalékkal telítődött, megrongálódott.</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út alján található áteresz feladatát nem képes ellátni, hordalékkal telítődött, egyik vége beszakadt.</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Pincefalu utca,</w:t>
            </w:r>
            <w:r w:rsidRPr="00EE5058">
              <w:rPr>
                <w:rFonts w:asciiTheme="majorHAnsi" w:hAnsiTheme="majorHAnsi"/>
                <w:sz w:val="16"/>
                <w:szCs w:val="16"/>
              </w:rPr>
              <w:t xml:space="preserve"> Hrsz.: 09.</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domboldalról sebesen zúduló víz az út menti árkot hordalékkal és kiszakadt növényzettel telítette, melynek során a burkolt árokszakaszok nagy része tönkrement, az aszfaltozott út sérült, nehezen közlekedhető. Az erősen károsodott út állandóan turisztikai szempontból kiemelt fontosságú területekhez vezet, ezért az út és azzal együtt a csapadékvíz eróziómentes lefolyását biztosító árok és az út alján található áteresz helyreállítása szükségszerű.</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Napsugár utca, Kesztölci utca és Petőfi Sándor utca feletti</w:t>
            </w:r>
            <w:r w:rsidRPr="00EE5058">
              <w:rPr>
                <w:rFonts w:asciiTheme="majorHAnsi" w:hAnsiTheme="majorHAnsi"/>
                <w:sz w:val="16"/>
                <w:szCs w:val="16"/>
              </w:rPr>
              <w:t xml:space="preserve"> </w:t>
            </w:r>
            <w:r w:rsidRPr="00EE5058">
              <w:rPr>
                <w:rFonts w:asciiTheme="majorHAnsi" w:hAnsiTheme="majorHAnsi"/>
                <w:b/>
                <w:sz w:val="16"/>
                <w:szCs w:val="16"/>
              </w:rPr>
              <w:t>övárok,</w:t>
            </w:r>
            <w:r w:rsidRPr="00EE5058">
              <w:rPr>
                <w:rFonts w:asciiTheme="majorHAnsi" w:hAnsiTheme="majorHAnsi"/>
                <w:sz w:val="16"/>
                <w:szCs w:val="16"/>
              </w:rPr>
              <w:t xml:space="preserve"> Hrsz.: 0113</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szántóföldek alsó része és a lakott terület között húzódó övárok helyszíni szemlénk alapján 2,00 m és 2,50 m magasságban feltelítődött a domboldalról lezúduló földel, egyéb hordalékanyagokkal. Az övárok feladatát már nem képes ellátni, az alatta elhelyezkedő lakóingatlanok magán tulajdonban lévő ingatlanok, melyek állandó veszélynek vannak kitéve.</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Az övárokból kizúduló, hordalékkal teli csapadék a 1352/21 helyrajzi számú útszakaszon elmosta vasúti talpfákból álló útburkolatot, és felhalmozta a hordalékot a környező lakóházak udvarán.</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b/>
                <w:sz w:val="16"/>
                <w:szCs w:val="16"/>
              </w:rPr>
            </w:pPr>
            <w:r w:rsidRPr="00EE5058">
              <w:rPr>
                <w:rFonts w:asciiTheme="majorHAnsi" w:hAnsiTheme="majorHAnsi"/>
                <w:b/>
                <w:sz w:val="16"/>
                <w:szCs w:val="16"/>
              </w:rPr>
              <w:t xml:space="preserve">Ady </w:t>
            </w:r>
            <w:proofErr w:type="gramStart"/>
            <w:r w:rsidRPr="00EE5058">
              <w:rPr>
                <w:rFonts w:asciiTheme="majorHAnsi" w:hAnsiTheme="majorHAnsi"/>
                <w:b/>
                <w:sz w:val="16"/>
                <w:szCs w:val="16"/>
              </w:rPr>
              <w:t>Endre  utcai</w:t>
            </w:r>
            <w:proofErr w:type="gramEnd"/>
            <w:r w:rsidRPr="00EE5058">
              <w:rPr>
                <w:rFonts w:asciiTheme="majorHAnsi" w:hAnsiTheme="majorHAnsi"/>
                <w:b/>
                <w:sz w:val="16"/>
                <w:szCs w:val="16"/>
              </w:rPr>
              <w:t xml:space="preserve"> partfal, Hrsz.: 1814</w:t>
            </w:r>
          </w:p>
          <w:p w:rsidR="008F3929" w:rsidRPr="00EE5058" w:rsidRDefault="008F3929" w:rsidP="008F3929">
            <w:pPr>
              <w:jc w:val="both"/>
              <w:rPr>
                <w:rFonts w:asciiTheme="majorHAnsi" w:hAnsiTheme="majorHAnsi"/>
                <w:b/>
                <w:sz w:val="16"/>
                <w:szCs w:val="16"/>
              </w:rPr>
            </w:pPr>
          </w:p>
          <w:p w:rsidR="008F3929" w:rsidRPr="00EE5058" w:rsidRDefault="008F3929" w:rsidP="008F3929">
            <w:pPr>
              <w:tabs>
                <w:tab w:val="left" w:pos="567"/>
              </w:tabs>
              <w:jc w:val="both"/>
              <w:rPr>
                <w:rFonts w:asciiTheme="majorHAnsi" w:hAnsiTheme="majorHAnsi"/>
                <w:sz w:val="16"/>
                <w:szCs w:val="16"/>
              </w:rPr>
            </w:pPr>
            <w:r w:rsidRPr="00EE5058">
              <w:rPr>
                <w:rFonts w:asciiTheme="majorHAnsi" w:hAnsiTheme="majorHAnsi"/>
                <w:sz w:val="16"/>
                <w:szCs w:val="16"/>
              </w:rPr>
              <w:t xml:space="preserve">A Piliscsév, Ady </w:t>
            </w:r>
            <w:proofErr w:type="gramStart"/>
            <w:r w:rsidRPr="00EE5058">
              <w:rPr>
                <w:rFonts w:asciiTheme="majorHAnsi" w:hAnsiTheme="majorHAnsi"/>
                <w:sz w:val="16"/>
                <w:szCs w:val="16"/>
              </w:rPr>
              <w:t>Endre  utca</w:t>
            </w:r>
            <w:proofErr w:type="gramEnd"/>
            <w:r w:rsidRPr="00EE5058">
              <w:rPr>
                <w:rFonts w:asciiTheme="majorHAnsi" w:hAnsiTheme="majorHAnsi"/>
                <w:sz w:val="16"/>
                <w:szCs w:val="16"/>
              </w:rPr>
              <w:t xml:space="preserve"> megnevezésű 1814 helyrajzi számú utat határoló 2,0 - 7,0  m magasságot is meghaladó terméskővel megrakott partfal lösz, agyag  anyagú,  aljnövényzettel, bokrokkal sűrűn benőtt,  szakadozott az  omlások  következtében. A partfal hossza 35 </w:t>
            </w:r>
            <w:proofErr w:type="spellStart"/>
            <w:r w:rsidRPr="00EE5058">
              <w:rPr>
                <w:rFonts w:asciiTheme="majorHAnsi" w:hAnsiTheme="majorHAnsi"/>
                <w:sz w:val="16"/>
                <w:szCs w:val="16"/>
              </w:rPr>
              <w:t>fm</w:t>
            </w:r>
            <w:proofErr w:type="spellEnd"/>
            <w:r w:rsidRPr="00EE5058">
              <w:rPr>
                <w:rFonts w:asciiTheme="majorHAnsi" w:hAnsiTheme="majorHAnsi"/>
                <w:sz w:val="16"/>
                <w:szCs w:val="16"/>
              </w:rPr>
              <w:t>.  A partfal által határolt, önkormányzati tulajdonban álló közút jelenleg gépkocsival nehezen járható</w:t>
            </w:r>
            <w:proofErr w:type="gramStart"/>
            <w:r w:rsidRPr="00EE5058">
              <w:rPr>
                <w:rFonts w:asciiTheme="majorHAnsi" w:hAnsiTheme="majorHAnsi"/>
                <w:sz w:val="16"/>
                <w:szCs w:val="16"/>
              </w:rPr>
              <w:t>,  földtorlaszok</w:t>
            </w:r>
            <w:proofErr w:type="gramEnd"/>
            <w:r w:rsidRPr="00EE5058">
              <w:rPr>
                <w:rFonts w:asciiTheme="majorHAnsi" w:hAnsiTheme="majorHAnsi"/>
                <w:sz w:val="16"/>
                <w:szCs w:val="16"/>
              </w:rPr>
              <w:t xml:space="preserve">, a partfal oldalról kiszakadt növényzet, kimozdult kő támfalelemek gátolják a biztonságos  közlekedést. </w:t>
            </w:r>
          </w:p>
          <w:p w:rsidR="008F3929" w:rsidRPr="00EE5058" w:rsidRDefault="008F3929" w:rsidP="008F3929">
            <w:pPr>
              <w:tabs>
                <w:tab w:val="left" w:pos="567"/>
              </w:tabs>
              <w:jc w:val="both"/>
              <w:rPr>
                <w:rFonts w:asciiTheme="majorHAnsi" w:hAnsiTheme="majorHAnsi"/>
                <w:sz w:val="16"/>
                <w:szCs w:val="16"/>
              </w:rPr>
            </w:pPr>
            <w:r w:rsidRPr="00EE5058">
              <w:rPr>
                <w:rFonts w:asciiTheme="majorHAnsi" w:hAnsiTheme="majorHAnsi"/>
                <w:sz w:val="16"/>
                <w:szCs w:val="16"/>
              </w:rPr>
              <w:t xml:space="preserve">A partfal a még álló szakaszokon, határozott repedéskép mentén elvált az eredeti földfaltól, és ez a tömb közvetlen omlás előtti állapotban van. A partfal felső felszínén kialakult függőleges síkú repedések, megnyílások folytonosan tágulnak a földtömeg mozgása következtében egészen az omlási állapotig. Az </w:t>
            </w:r>
            <w:proofErr w:type="gramStart"/>
            <w:r w:rsidRPr="00EE5058">
              <w:rPr>
                <w:rFonts w:asciiTheme="majorHAnsi" w:hAnsiTheme="majorHAnsi"/>
                <w:sz w:val="16"/>
                <w:szCs w:val="16"/>
              </w:rPr>
              <w:t>állandó  vízhozzájutás</w:t>
            </w:r>
            <w:proofErr w:type="gramEnd"/>
            <w:r w:rsidRPr="00EE5058">
              <w:rPr>
                <w:rFonts w:asciiTheme="majorHAnsi" w:hAnsiTheme="majorHAnsi"/>
                <w:sz w:val="16"/>
                <w:szCs w:val="16"/>
              </w:rPr>
              <w:t xml:space="preserve"> folyamatos veszélyhelyzetet jelent. A partfal felső szintjén magán tulajdonban álló épületek találhatók, </w:t>
            </w:r>
          </w:p>
          <w:p w:rsidR="008F3929" w:rsidRPr="00EE5058" w:rsidRDefault="008F3929" w:rsidP="008F3929">
            <w:pPr>
              <w:tabs>
                <w:tab w:val="left" w:pos="0"/>
              </w:tabs>
              <w:jc w:val="both"/>
              <w:rPr>
                <w:rFonts w:asciiTheme="majorHAnsi" w:hAnsiTheme="majorHAnsi"/>
                <w:sz w:val="16"/>
                <w:szCs w:val="16"/>
              </w:rPr>
            </w:pPr>
            <w:r w:rsidRPr="00EE5058">
              <w:rPr>
                <w:rFonts w:asciiTheme="majorHAnsi" w:hAnsiTheme="majorHAnsi"/>
                <w:sz w:val="16"/>
                <w:szCs w:val="16"/>
              </w:rPr>
              <w:t xml:space="preserve"> melyek a kialakult helyzet miatt szintén veszélyeztetve vannak.</w:t>
            </w:r>
          </w:p>
          <w:p w:rsidR="008F3929" w:rsidRPr="00EE5058" w:rsidRDefault="008F3929" w:rsidP="008F3929">
            <w:pPr>
              <w:tabs>
                <w:tab w:val="left" w:pos="0"/>
              </w:tabs>
              <w:ind w:left="567" w:hanging="567"/>
              <w:jc w:val="both"/>
              <w:rPr>
                <w:rFonts w:asciiTheme="majorHAnsi" w:hAnsiTheme="majorHAnsi"/>
                <w:sz w:val="16"/>
                <w:szCs w:val="16"/>
              </w:rPr>
            </w:pPr>
          </w:p>
          <w:p w:rsidR="008F3929" w:rsidRPr="00EE5058" w:rsidRDefault="008F3929" w:rsidP="008F3929">
            <w:pPr>
              <w:jc w:val="both"/>
              <w:rPr>
                <w:rFonts w:asciiTheme="majorHAnsi" w:hAnsiTheme="majorHAnsi"/>
                <w:b/>
                <w:sz w:val="16"/>
                <w:szCs w:val="16"/>
              </w:rPr>
            </w:pPr>
            <w:r w:rsidRPr="00EE5058">
              <w:rPr>
                <w:rFonts w:asciiTheme="majorHAnsi" w:hAnsiTheme="majorHAnsi"/>
                <w:b/>
                <w:sz w:val="16"/>
                <w:szCs w:val="16"/>
              </w:rPr>
              <w:t xml:space="preserve">Nefelejcs és Marx Károly utca közötti vízelvezető árok szakasz, Hrsz.: 812, 886,     </w:t>
            </w:r>
          </w:p>
          <w:p w:rsidR="008F3929" w:rsidRPr="00EE5058" w:rsidRDefault="008F3929" w:rsidP="008F3929">
            <w:pPr>
              <w:jc w:val="both"/>
              <w:rPr>
                <w:rFonts w:asciiTheme="majorHAnsi" w:hAnsiTheme="majorHAnsi"/>
                <w:b/>
                <w:sz w:val="16"/>
                <w:szCs w:val="16"/>
              </w:rPr>
            </w:pPr>
            <w:r w:rsidRPr="00EE5058">
              <w:rPr>
                <w:rFonts w:asciiTheme="majorHAnsi" w:hAnsiTheme="majorHAnsi"/>
                <w:b/>
                <w:sz w:val="16"/>
                <w:szCs w:val="16"/>
              </w:rPr>
              <w:t>0107</w:t>
            </w: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szántóföldekről a felszíni vizeket elvezető árok a rendkívüli intenzitású júliusi esőzés következtében sáros földhordalékkal, növényzettel telítődött. Az árok helyenként feladatát már egyáltalán nem képes ellátni, a zavartalan lefolyást nem biztosítja.</w:t>
            </w:r>
          </w:p>
          <w:p w:rsidR="008F3929" w:rsidRPr="00EE5058" w:rsidRDefault="008F3929" w:rsidP="008F3929">
            <w:pPr>
              <w:jc w:val="both"/>
              <w:rPr>
                <w:rFonts w:asciiTheme="majorHAnsi" w:hAnsiTheme="majorHAnsi"/>
                <w:b/>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Szilvás utca</w:t>
            </w:r>
            <w:r w:rsidRPr="00EE5058">
              <w:rPr>
                <w:rFonts w:asciiTheme="majorHAnsi" w:hAnsiTheme="majorHAnsi"/>
                <w:sz w:val="16"/>
                <w:szCs w:val="16"/>
              </w:rPr>
              <w:t>, Hrsz.: 213, 214</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 xml:space="preserve">A domboldalról érkező földútról a rendkívül nagy mennyiségű és intenzitású csapadékvíz sárlavinát zúdított az újonnan épült, kiselemes beton burkolókővel </w:t>
            </w:r>
            <w:proofErr w:type="gramStart"/>
            <w:r w:rsidRPr="00EE5058">
              <w:rPr>
                <w:rFonts w:asciiTheme="majorHAnsi" w:hAnsiTheme="majorHAnsi"/>
                <w:sz w:val="16"/>
                <w:szCs w:val="16"/>
              </w:rPr>
              <w:t>készült  Szilvás</w:t>
            </w:r>
            <w:proofErr w:type="gramEnd"/>
            <w:r w:rsidRPr="00EE5058">
              <w:rPr>
                <w:rFonts w:asciiTheme="majorHAnsi" w:hAnsiTheme="majorHAnsi"/>
                <w:sz w:val="16"/>
                <w:szCs w:val="16"/>
              </w:rPr>
              <w:t xml:space="preserve"> utcára. A sárhordalék eltakarítása azonnali beavatkozást igényelt.</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b/>
                <w:sz w:val="16"/>
                <w:szCs w:val="16"/>
              </w:rPr>
              <w:t>Ipari park,</w:t>
            </w:r>
            <w:r w:rsidRPr="00EE5058">
              <w:rPr>
                <w:rFonts w:asciiTheme="majorHAnsi" w:hAnsiTheme="majorHAnsi"/>
                <w:sz w:val="16"/>
                <w:szCs w:val="16"/>
              </w:rPr>
              <w:t xml:space="preserve"> Hrsz.: 055</w:t>
            </w:r>
          </w:p>
          <w:p w:rsidR="008F3929" w:rsidRPr="00EE5058" w:rsidRDefault="008F3929" w:rsidP="008F3929">
            <w:pPr>
              <w:jc w:val="both"/>
              <w:rPr>
                <w:rFonts w:asciiTheme="majorHAnsi" w:hAnsiTheme="majorHAnsi"/>
                <w:sz w:val="16"/>
                <w:szCs w:val="16"/>
              </w:rPr>
            </w:pPr>
          </w:p>
          <w:p w:rsidR="008F3929" w:rsidRPr="00EE5058" w:rsidRDefault="008F3929" w:rsidP="008F3929">
            <w:pPr>
              <w:jc w:val="both"/>
              <w:rPr>
                <w:rFonts w:asciiTheme="majorHAnsi" w:hAnsiTheme="majorHAnsi"/>
                <w:sz w:val="16"/>
                <w:szCs w:val="16"/>
              </w:rPr>
            </w:pPr>
            <w:r w:rsidRPr="00EE5058">
              <w:rPr>
                <w:rFonts w:asciiTheme="majorHAnsi" w:hAnsiTheme="majorHAnsi"/>
                <w:sz w:val="16"/>
                <w:szCs w:val="16"/>
              </w:rPr>
              <w:t>A szántóföldekről a felszíni vizeket elvezető árokmeder alján a rendkívüli intenzitású júliusi esőzés következtében hordalék és kiszakadt növényzet ülepedett meg nagy mennyiségben, mely zavarja az csapadékvíz zavartalan lefolyását.</w:t>
            </w:r>
          </w:p>
          <w:p w:rsidR="006A5EDF" w:rsidRPr="00EE5058" w:rsidRDefault="006A5EDF" w:rsidP="006A5EDF">
            <w:pPr>
              <w:rPr>
                <w:rFonts w:asciiTheme="majorHAnsi" w:hAnsiTheme="majorHAnsi"/>
                <w:color w:val="336699"/>
                <w:sz w:val="16"/>
                <w:szCs w:val="16"/>
              </w:rPr>
            </w:pPr>
          </w:p>
          <w:p w:rsidR="006A5EDF" w:rsidRPr="00EE5058" w:rsidRDefault="006A5EDF" w:rsidP="006A5EDF">
            <w:pPr>
              <w:rPr>
                <w:rFonts w:asciiTheme="majorHAnsi" w:hAnsiTheme="majorHAnsi"/>
                <w:color w:val="336699"/>
                <w:sz w:val="16"/>
                <w:szCs w:val="16"/>
              </w:rPr>
            </w:pPr>
          </w:p>
          <w:p w:rsidR="006A5EDF" w:rsidRPr="00EE5058" w:rsidRDefault="006A5EDF" w:rsidP="006A5EDF">
            <w:pPr>
              <w:rPr>
                <w:rFonts w:asciiTheme="majorHAnsi" w:hAnsiTheme="majorHAnsi"/>
                <w:color w:val="336699"/>
                <w:sz w:val="16"/>
                <w:szCs w:val="16"/>
              </w:rPr>
            </w:pPr>
            <w:r w:rsidRPr="00EE5058">
              <w:rPr>
                <w:rFonts w:asciiTheme="majorHAnsi" w:hAnsiTheme="majorHAnsi"/>
                <w:color w:val="336699"/>
                <w:sz w:val="16"/>
                <w:szCs w:val="16"/>
              </w:rPr>
              <w:t>Becsült érték: nettó 61.024.370 Ft.</w:t>
            </w:r>
          </w:p>
          <w:p w:rsidR="006A5EDF" w:rsidRPr="00EE5058" w:rsidRDefault="006A5EDF" w:rsidP="00E03923">
            <w:pPr>
              <w:spacing w:after="120"/>
              <w:rPr>
                <w:rFonts w:asciiTheme="majorHAnsi" w:hAnsiTheme="majorHAnsi"/>
                <w:sz w:val="16"/>
                <w:szCs w:val="16"/>
                <w:u w:val="single"/>
              </w:rPr>
            </w:pPr>
          </w:p>
          <w:p w:rsidR="008F31EF" w:rsidRPr="00EE5058" w:rsidRDefault="008F31EF" w:rsidP="00E03923">
            <w:pPr>
              <w:spacing w:after="120"/>
              <w:rPr>
                <w:rFonts w:asciiTheme="majorHAnsi" w:hAnsiTheme="majorHAnsi"/>
                <w:sz w:val="16"/>
                <w:szCs w:val="16"/>
                <w:u w:val="single"/>
              </w:rPr>
            </w:pPr>
          </w:p>
        </w:tc>
      </w:tr>
      <w:tr w:rsidR="009E0809" w:rsidRPr="00EE5058" w:rsidTr="00421338">
        <w:trPr>
          <w:trHeight w:val="510"/>
        </w:trPr>
        <w:tc>
          <w:tcPr>
            <w:tcW w:w="8827" w:type="dxa"/>
            <w:tcBorders>
              <w:top w:val="single" w:sz="12" w:space="0" w:color="auto"/>
              <w:left w:val="single" w:sz="12" w:space="0" w:color="auto"/>
              <w:right w:val="single" w:sz="12" w:space="0" w:color="auto"/>
            </w:tcBorders>
          </w:tcPr>
          <w:p w:rsidR="004E7876" w:rsidRPr="00EE5058" w:rsidRDefault="009E0809" w:rsidP="004E7876">
            <w:pPr>
              <w:spacing w:before="120" w:after="120"/>
              <w:rPr>
                <w:rFonts w:asciiTheme="majorHAnsi" w:hAnsiTheme="majorHAnsi"/>
                <w:sz w:val="16"/>
                <w:szCs w:val="16"/>
              </w:rPr>
            </w:pPr>
            <w:r w:rsidRPr="00EE5058">
              <w:rPr>
                <w:rFonts w:asciiTheme="majorHAnsi" w:hAnsiTheme="majorHAnsi"/>
                <w:b/>
                <w:sz w:val="16"/>
                <w:szCs w:val="16"/>
              </w:rPr>
              <w:lastRenderedPageBreak/>
              <w:t>II.2.2) Vételi jog</w:t>
            </w:r>
            <w:r w:rsidR="004E7876" w:rsidRPr="00EE5058">
              <w:rPr>
                <w:rFonts w:asciiTheme="majorHAnsi" w:hAnsiTheme="majorHAnsi"/>
                <w:b/>
                <w:sz w:val="16"/>
                <w:szCs w:val="16"/>
              </w:rPr>
              <w:t>ra</w:t>
            </w:r>
            <w:r w:rsidRPr="00EE5058">
              <w:rPr>
                <w:rFonts w:asciiTheme="majorHAnsi" w:hAnsiTheme="majorHAnsi"/>
                <w:b/>
                <w:sz w:val="16"/>
                <w:szCs w:val="16"/>
              </w:rPr>
              <w:t xml:space="preserve"> (opció</w:t>
            </w:r>
            <w:r w:rsidR="004E7876" w:rsidRPr="00EE5058">
              <w:rPr>
                <w:rFonts w:asciiTheme="majorHAnsi" w:hAnsiTheme="majorHAnsi"/>
                <w:b/>
                <w:sz w:val="16"/>
                <w:szCs w:val="16"/>
              </w:rPr>
              <w:t>ra</w:t>
            </w:r>
            <w:r w:rsidRPr="00EE5058">
              <w:rPr>
                <w:rFonts w:asciiTheme="majorHAnsi" w:hAnsiTheme="majorHAnsi"/>
                <w:b/>
                <w:sz w:val="16"/>
                <w:szCs w:val="16"/>
              </w:rPr>
              <w:t xml:space="preserve">) </w:t>
            </w:r>
            <w:r w:rsidR="004E7876" w:rsidRPr="00EE5058">
              <w:rPr>
                <w:rFonts w:asciiTheme="majorHAnsi" w:hAnsiTheme="majorHAnsi"/>
                <w:b/>
                <w:sz w:val="16"/>
                <w:szCs w:val="16"/>
              </w:rPr>
              <w:t xml:space="preserve">vonatkozó információ </w:t>
            </w:r>
            <w:r w:rsidRPr="00EE5058">
              <w:rPr>
                <w:rFonts w:asciiTheme="majorHAnsi" w:hAnsiTheme="majorHAnsi"/>
                <w:i/>
                <w:sz w:val="16"/>
                <w:szCs w:val="16"/>
              </w:rPr>
              <w:t xml:space="preserve">(adott esetben)                            </w:t>
            </w:r>
            <w:r w:rsidRPr="00EE5058">
              <w:rPr>
                <w:rFonts w:asciiTheme="majorHAnsi" w:hAnsiTheme="majorHAnsi"/>
                <w:sz w:val="16"/>
                <w:szCs w:val="16"/>
              </w:rPr>
              <w:t xml:space="preserve">                                   </w:t>
            </w:r>
            <w:r w:rsidR="00A37719" w:rsidRPr="00EE5058">
              <w:rPr>
                <w:rFonts w:asciiTheme="majorHAnsi" w:hAnsiTheme="majorHAnsi"/>
                <w:sz w:val="16"/>
                <w:szCs w:val="16"/>
              </w:rPr>
              <w:t xml:space="preserve">                   </w:t>
            </w:r>
            <w:r w:rsidRPr="00EE5058">
              <w:rPr>
                <w:rFonts w:asciiTheme="majorHAnsi" w:hAnsiTheme="majorHAnsi"/>
                <w:sz w:val="16"/>
                <w:szCs w:val="16"/>
              </w:rPr>
              <w:t xml:space="preserve">     </w:t>
            </w:r>
          </w:p>
          <w:p w:rsidR="009E0809" w:rsidRPr="00EE5058" w:rsidRDefault="004E7876" w:rsidP="002E7A50">
            <w:pPr>
              <w:spacing w:before="120" w:after="120"/>
              <w:rPr>
                <w:rFonts w:asciiTheme="majorHAnsi" w:hAnsiTheme="majorHAnsi"/>
                <w:b/>
                <w:sz w:val="16"/>
                <w:szCs w:val="16"/>
              </w:rPr>
            </w:pPr>
            <w:r w:rsidRPr="00EE5058">
              <w:rPr>
                <w:rFonts w:asciiTheme="majorHAnsi" w:hAnsiTheme="majorHAnsi"/>
                <w:sz w:val="16"/>
                <w:szCs w:val="16"/>
              </w:rPr>
              <w:t xml:space="preserve">Vételi jog (opció): </w:t>
            </w:r>
            <w:r w:rsidR="00AB1456" w:rsidRPr="00EE5058">
              <w:rPr>
                <w:rFonts w:asciiTheme="majorHAnsi" w:hAnsiTheme="majorHAnsi"/>
                <w:sz w:val="16"/>
                <w:szCs w:val="16"/>
              </w:rPr>
              <w:fldChar w:fldCharType="begin">
                <w:ffData>
                  <w:name w:val="Check20"/>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w:t>
            </w:r>
            <w:proofErr w:type="gramStart"/>
            <w:r w:rsidR="009E0809" w:rsidRPr="00EE5058">
              <w:rPr>
                <w:rFonts w:asciiTheme="majorHAnsi" w:hAnsiTheme="majorHAnsi"/>
                <w:b/>
                <w:sz w:val="16"/>
                <w:szCs w:val="16"/>
              </w:rPr>
              <w:t>igen</w:t>
            </w:r>
            <w:r w:rsidR="009E0809" w:rsidRPr="00EE5058">
              <w:rPr>
                <w:rFonts w:asciiTheme="majorHAnsi" w:hAnsiTheme="majorHAnsi"/>
                <w:sz w:val="16"/>
                <w:szCs w:val="16"/>
              </w:rPr>
              <w:t xml:space="preserve">      </w:t>
            </w:r>
            <w:r w:rsidR="002E7A50" w:rsidRPr="00EE5058">
              <w:rPr>
                <w:rFonts w:asciiTheme="majorHAnsi" w:hAnsiTheme="majorHAnsi"/>
                <w:color w:val="336699"/>
                <w:sz w:val="16"/>
                <w:szCs w:val="16"/>
              </w:rPr>
              <w:t>x</w:t>
            </w:r>
            <w:proofErr w:type="gramEnd"/>
            <w:r w:rsidR="002E7A50" w:rsidRPr="00EE5058">
              <w:rPr>
                <w:rFonts w:asciiTheme="majorHAnsi" w:hAnsiTheme="majorHAnsi"/>
                <w:color w:val="336699"/>
                <w:sz w:val="16"/>
                <w:szCs w:val="16"/>
              </w:rPr>
              <w:t xml:space="preserve"> </w:t>
            </w:r>
            <w:r w:rsidR="009E0809" w:rsidRPr="00EE5058">
              <w:rPr>
                <w:rFonts w:asciiTheme="majorHAnsi" w:hAnsiTheme="majorHAnsi"/>
                <w:color w:val="336699"/>
                <w:sz w:val="16"/>
                <w:szCs w:val="16"/>
              </w:rPr>
              <w:t>nem</w:t>
            </w:r>
            <w:r w:rsidR="009E0809" w:rsidRPr="00EE5058">
              <w:rPr>
                <w:rFonts w:asciiTheme="majorHAnsi" w:hAnsiTheme="majorHAnsi"/>
                <w:b/>
                <w:sz w:val="16"/>
                <w:szCs w:val="16"/>
              </w:rPr>
              <w:t xml:space="preserve"> </w:t>
            </w:r>
          </w:p>
        </w:tc>
      </w:tr>
      <w:tr w:rsidR="009E0809" w:rsidRPr="00EE5058" w:rsidTr="0042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8827" w:type="dxa"/>
            <w:tcBorders>
              <w:top w:val="nil"/>
              <w:left w:val="single" w:sz="12" w:space="0" w:color="auto"/>
              <w:bottom w:val="single" w:sz="4" w:space="0" w:color="auto"/>
              <w:right w:val="single" w:sz="12" w:space="0" w:color="auto"/>
            </w:tcBorders>
          </w:tcPr>
          <w:p w:rsidR="009E0809" w:rsidRPr="00EE5058" w:rsidRDefault="004E7876" w:rsidP="00AB58CE">
            <w:pPr>
              <w:spacing w:before="120" w:after="120"/>
              <w:rPr>
                <w:rFonts w:asciiTheme="majorHAnsi" w:hAnsiTheme="majorHAnsi"/>
                <w:b/>
                <w:sz w:val="16"/>
                <w:szCs w:val="16"/>
              </w:rPr>
            </w:pPr>
            <w:r w:rsidRPr="00EE5058">
              <w:rPr>
                <w:rFonts w:asciiTheme="majorHAnsi" w:hAnsiTheme="majorHAnsi"/>
                <w:i/>
                <w:sz w:val="16"/>
                <w:szCs w:val="16"/>
              </w:rPr>
              <w:t>(</w:t>
            </w:r>
            <w:r w:rsidR="009E0809" w:rsidRPr="00EE5058">
              <w:rPr>
                <w:rFonts w:asciiTheme="majorHAnsi" w:hAnsiTheme="majorHAnsi"/>
                <w:i/>
                <w:sz w:val="16"/>
                <w:szCs w:val="16"/>
              </w:rPr>
              <w:t>Igen válasz esetén</w:t>
            </w:r>
            <w:r w:rsidRPr="00EE5058">
              <w:rPr>
                <w:rFonts w:asciiTheme="majorHAnsi" w:hAnsiTheme="majorHAnsi"/>
                <w:i/>
                <w:sz w:val="16"/>
                <w:szCs w:val="16"/>
              </w:rPr>
              <w:t>)</w:t>
            </w:r>
            <w:proofErr w:type="gramStart"/>
            <w:r w:rsidRPr="00EE5058">
              <w:rPr>
                <w:rFonts w:asciiTheme="majorHAnsi" w:hAnsiTheme="majorHAnsi"/>
                <w:sz w:val="16"/>
                <w:szCs w:val="16"/>
              </w:rPr>
              <w:t>A</w:t>
            </w:r>
            <w:proofErr w:type="gramEnd"/>
            <w:r w:rsidR="009E0809" w:rsidRPr="00EE5058">
              <w:rPr>
                <w:rFonts w:asciiTheme="majorHAnsi" w:hAnsiTheme="majorHAnsi"/>
                <w:sz w:val="16"/>
                <w:szCs w:val="16"/>
              </w:rPr>
              <w:t xml:space="preserve"> vételi jog</w:t>
            </w:r>
            <w:r w:rsidR="009E0809" w:rsidRPr="00EE5058">
              <w:rPr>
                <w:rFonts w:asciiTheme="majorHAnsi" w:hAnsiTheme="majorHAnsi"/>
                <w:b/>
                <w:sz w:val="16"/>
                <w:szCs w:val="16"/>
              </w:rPr>
              <w:t xml:space="preserve"> </w:t>
            </w:r>
            <w:r w:rsidRPr="00EE5058">
              <w:rPr>
                <w:rFonts w:asciiTheme="majorHAnsi" w:hAnsiTheme="majorHAnsi"/>
                <w:sz w:val="16"/>
                <w:szCs w:val="16"/>
              </w:rPr>
              <w:t>meghatározása</w:t>
            </w:r>
            <w:r w:rsidR="009E0809" w:rsidRPr="00EE5058">
              <w:rPr>
                <w:rFonts w:asciiTheme="majorHAnsi" w:hAnsiTheme="majorHAnsi"/>
                <w:sz w:val="16"/>
                <w:szCs w:val="16"/>
              </w:rPr>
              <w:t xml:space="preserve">:  </w:t>
            </w:r>
            <w:r w:rsidRPr="00EE5058">
              <w:rPr>
                <w:rFonts w:asciiTheme="majorHAnsi" w:hAnsiTheme="majorHAnsi"/>
                <w:i/>
                <w:sz w:val="16"/>
                <w:szCs w:val="16"/>
              </w:rPr>
              <w:t>(h</w:t>
            </w:r>
            <w:r w:rsidR="009E0809" w:rsidRPr="00EE5058">
              <w:rPr>
                <w:rFonts w:asciiTheme="majorHAnsi" w:hAnsiTheme="majorHAnsi"/>
                <w:i/>
                <w:sz w:val="16"/>
                <w:szCs w:val="16"/>
              </w:rPr>
              <w:t>a ismert</w:t>
            </w:r>
            <w:r w:rsidRPr="00EE5058">
              <w:rPr>
                <w:rFonts w:asciiTheme="majorHAnsi" w:hAnsiTheme="majorHAnsi"/>
                <w:i/>
                <w:sz w:val="16"/>
                <w:szCs w:val="16"/>
              </w:rPr>
              <w:t>)</w:t>
            </w:r>
            <w:r w:rsidR="009E0809" w:rsidRPr="00EE5058">
              <w:rPr>
                <w:rFonts w:asciiTheme="majorHAnsi" w:hAnsiTheme="majorHAnsi"/>
                <w:sz w:val="16"/>
                <w:szCs w:val="16"/>
              </w:rPr>
              <w:t xml:space="preserve"> </w:t>
            </w:r>
            <w:r w:rsidRPr="00EE5058">
              <w:rPr>
                <w:rFonts w:asciiTheme="majorHAnsi" w:hAnsiTheme="majorHAnsi"/>
                <w:sz w:val="16"/>
                <w:szCs w:val="16"/>
              </w:rPr>
              <w:t>A</w:t>
            </w:r>
            <w:r w:rsidR="009E0809" w:rsidRPr="00EE5058">
              <w:rPr>
                <w:rFonts w:asciiTheme="majorHAnsi" w:hAnsiTheme="majorHAnsi"/>
                <w:sz w:val="16"/>
                <w:szCs w:val="16"/>
              </w:rPr>
              <w:t xml:space="preserve"> vételi jog </w:t>
            </w:r>
            <w:r w:rsidRPr="00EE5058">
              <w:rPr>
                <w:rFonts w:asciiTheme="majorHAnsi" w:hAnsiTheme="majorHAnsi"/>
                <w:sz w:val="16"/>
                <w:szCs w:val="16"/>
              </w:rPr>
              <w:t>(</w:t>
            </w:r>
            <w:r w:rsidR="009E0809" w:rsidRPr="00EE5058">
              <w:rPr>
                <w:rFonts w:asciiTheme="majorHAnsi" w:hAnsiTheme="majorHAnsi"/>
                <w:sz w:val="16"/>
                <w:szCs w:val="16"/>
              </w:rPr>
              <w:t>opció</w:t>
            </w:r>
            <w:r w:rsidRPr="00EE5058">
              <w:rPr>
                <w:rFonts w:asciiTheme="majorHAnsi" w:hAnsiTheme="majorHAnsi"/>
                <w:sz w:val="16"/>
                <w:szCs w:val="16"/>
              </w:rPr>
              <w:t>)</w:t>
            </w:r>
            <w:r w:rsidR="009E0809" w:rsidRPr="00EE5058">
              <w:rPr>
                <w:rFonts w:asciiTheme="majorHAnsi" w:hAnsiTheme="majorHAnsi"/>
                <w:sz w:val="16"/>
                <w:szCs w:val="16"/>
              </w:rPr>
              <w:t xml:space="preserve"> gyakorlásának tervezett ideje:  </w:t>
            </w:r>
            <w:r w:rsidR="009E0809" w:rsidRPr="00EE5058">
              <w:rPr>
                <w:rFonts w:asciiTheme="majorHAnsi" w:hAnsiTheme="majorHAnsi"/>
                <w:sz w:val="16"/>
                <w:szCs w:val="16"/>
              </w:rPr>
              <w:br/>
              <w:t>hónapban:</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62122E" w:rsidRPr="00EE5058">
              <w:rPr>
                <w:rFonts w:asciiTheme="majorHAnsi" w:hAnsiTheme="majorHAnsi"/>
                <w:sz w:val="16"/>
                <w:szCs w:val="16"/>
              </w:rPr>
              <w:t xml:space="preserve">  </w:t>
            </w:r>
            <w:r w:rsidR="009E0809" w:rsidRPr="00EE5058">
              <w:rPr>
                <w:rFonts w:asciiTheme="majorHAnsi" w:hAnsiTheme="majorHAnsi"/>
                <w:i/>
                <w:sz w:val="16"/>
                <w:szCs w:val="16"/>
              </w:rPr>
              <w:t xml:space="preserve">vagy </w:t>
            </w:r>
            <w:r w:rsidR="009E0809" w:rsidRPr="00EE5058">
              <w:rPr>
                <w:rFonts w:asciiTheme="majorHAnsi" w:hAnsiTheme="majorHAnsi"/>
                <w:sz w:val="16"/>
                <w:szCs w:val="16"/>
              </w:rPr>
              <w:t xml:space="preserve">   napban:</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9E0809" w:rsidRPr="00EE5058">
              <w:rPr>
                <w:rFonts w:asciiTheme="majorHAnsi" w:hAnsiTheme="majorHAnsi"/>
                <w:sz w:val="16"/>
                <w:szCs w:val="16"/>
              </w:rPr>
              <w:t xml:space="preserve"> </w:t>
            </w:r>
            <w:r w:rsidR="009E0809" w:rsidRPr="00EE5058">
              <w:rPr>
                <w:rFonts w:asciiTheme="majorHAnsi" w:hAnsiTheme="majorHAnsi"/>
                <w:i/>
                <w:sz w:val="16"/>
                <w:szCs w:val="16"/>
              </w:rPr>
              <w:t>(a szerződés megkötésétől számítva)</w:t>
            </w:r>
          </w:p>
        </w:tc>
      </w:tr>
      <w:tr w:rsidR="009E0809" w:rsidRPr="00EE5058" w:rsidTr="0042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8827" w:type="dxa"/>
            <w:tcBorders>
              <w:top w:val="single" w:sz="4" w:space="0" w:color="auto"/>
              <w:left w:val="single" w:sz="12" w:space="0" w:color="auto"/>
              <w:bottom w:val="single" w:sz="12" w:space="0" w:color="auto"/>
              <w:right w:val="single" w:sz="12" w:space="0" w:color="auto"/>
            </w:tcBorders>
          </w:tcPr>
          <w:p w:rsidR="004E7876" w:rsidRPr="00EE5058" w:rsidRDefault="004E7876" w:rsidP="004E7876">
            <w:pPr>
              <w:spacing w:after="120"/>
              <w:rPr>
                <w:rFonts w:asciiTheme="majorHAnsi" w:hAnsiTheme="majorHAnsi"/>
                <w:sz w:val="16"/>
                <w:szCs w:val="16"/>
              </w:rPr>
            </w:pPr>
            <w:r w:rsidRPr="00EE5058">
              <w:rPr>
                <w:rFonts w:asciiTheme="majorHAnsi" w:hAnsiTheme="majorHAnsi"/>
                <w:b/>
                <w:sz w:val="16"/>
                <w:szCs w:val="16"/>
              </w:rPr>
              <w:t>II.2.3) Meghosszabbításra vonatkozó információk</w:t>
            </w:r>
            <w:r w:rsidRPr="00EE5058">
              <w:rPr>
                <w:rFonts w:asciiTheme="majorHAnsi" w:hAnsiTheme="majorHAnsi"/>
                <w:sz w:val="16"/>
                <w:szCs w:val="16"/>
              </w:rPr>
              <w:t xml:space="preserve"> </w:t>
            </w:r>
            <w:r w:rsidRPr="00EE5058">
              <w:rPr>
                <w:rFonts w:asciiTheme="majorHAnsi" w:hAnsiTheme="majorHAnsi"/>
                <w:i/>
                <w:sz w:val="16"/>
                <w:szCs w:val="16"/>
              </w:rPr>
              <w:t>(adott esetben)</w:t>
            </w:r>
          </w:p>
          <w:p w:rsidR="004E7876" w:rsidRPr="00EE5058" w:rsidRDefault="004E7876" w:rsidP="004E7876">
            <w:pPr>
              <w:spacing w:after="120"/>
              <w:rPr>
                <w:rFonts w:asciiTheme="majorHAnsi" w:hAnsiTheme="majorHAnsi"/>
                <w:sz w:val="16"/>
                <w:szCs w:val="16"/>
              </w:rPr>
            </w:pPr>
            <w:r w:rsidRPr="00EE5058">
              <w:rPr>
                <w:rFonts w:asciiTheme="majorHAnsi" w:hAnsiTheme="majorHAnsi"/>
                <w:sz w:val="16"/>
                <w:szCs w:val="16"/>
              </w:rPr>
              <w:t xml:space="preserve">A szerződés meghosszabbítható: </w:t>
            </w:r>
            <w:r w:rsidR="00AB1456" w:rsidRPr="00EE5058">
              <w:rPr>
                <w:rFonts w:asciiTheme="majorHAnsi" w:hAnsiTheme="majorHAnsi"/>
                <w:sz w:val="16"/>
                <w:szCs w:val="16"/>
              </w:rPr>
              <w:fldChar w:fldCharType="begin">
                <w:ffData>
                  <w:name w:val="Check20"/>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w:t>
            </w:r>
            <w:proofErr w:type="gramStart"/>
            <w:r w:rsidRPr="00EE5058">
              <w:rPr>
                <w:rFonts w:asciiTheme="majorHAnsi" w:hAnsiTheme="majorHAnsi"/>
                <w:sz w:val="16"/>
                <w:szCs w:val="16"/>
              </w:rPr>
              <w:t xml:space="preserve">igen      </w:t>
            </w:r>
            <w:r w:rsidR="00B3085C" w:rsidRPr="00EE5058">
              <w:rPr>
                <w:rFonts w:asciiTheme="majorHAnsi" w:hAnsiTheme="majorHAnsi"/>
                <w:color w:val="336699"/>
                <w:sz w:val="16"/>
                <w:szCs w:val="16"/>
              </w:rPr>
              <w:t>x</w:t>
            </w:r>
            <w:proofErr w:type="gramEnd"/>
            <w:r w:rsidRPr="00EE5058">
              <w:rPr>
                <w:rFonts w:asciiTheme="majorHAnsi" w:hAnsiTheme="majorHAnsi"/>
                <w:color w:val="336699"/>
                <w:sz w:val="16"/>
                <w:szCs w:val="16"/>
              </w:rPr>
              <w:t xml:space="preserve"> nem</w:t>
            </w:r>
          </w:p>
          <w:p w:rsidR="009E0809" w:rsidRPr="00EE5058" w:rsidRDefault="009E0809" w:rsidP="0062122E">
            <w:pPr>
              <w:spacing w:before="240" w:after="120"/>
              <w:rPr>
                <w:rFonts w:asciiTheme="majorHAnsi" w:hAnsiTheme="majorHAnsi"/>
                <w:sz w:val="16"/>
                <w:szCs w:val="16"/>
                <w:u w:val="single"/>
              </w:rPr>
            </w:pPr>
            <w:r w:rsidRPr="00EE5058">
              <w:rPr>
                <w:rFonts w:asciiTheme="majorHAnsi" w:hAnsiTheme="majorHAnsi"/>
                <w:sz w:val="16"/>
                <w:szCs w:val="16"/>
              </w:rPr>
              <w:t>A</w:t>
            </w:r>
            <w:r w:rsidR="004E7876" w:rsidRPr="00EE5058">
              <w:rPr>
                <w:rFonts w:asciiTheme="majorHAnsi" w:hAnsiTheme="majorHAnsi"/>
                <w:sz w:val="16"/>
                <w:szCs w:val="16"/>
              </w:rPr>
              <w:t xml:space="preserve"> lehetséges</w:t>
            </w:r>
            <w:r w:rsidRPr="00EE5058">
              <w:rPr>
                <w:rFonts w:asciiTheme="majorHAnsi" w:hAnsiTheme="majorHAnsi"/>
                <w:sz w:val="16"/>
                <w:szCs w:val="16"/>
              </w:rPr>
              <w:t xml:space="preserve"> meghosszabbítások száma (</w:t>
            </w:r>
            <w:r w:rsidRPr="00EE5058">
              <w:rPr>
                <w:rFonts w:asciiTheme="majorHAnsi" w:hAnsiTheme="majorHAnsi"/>
                <w:i/>
                <w:sz w:val="16"/>
                <w:szCs w:val="16"/>
              </w:rPr>
              <w:t xml:space="preserve">ha </w:t>
            </w:r>
            <w:r w:rsidR="004E7876" w:rsidRPr="00EE5058">
              <w:rPr>
                <w:rFonts w:asciiTheme="majorHAnsi" w:hAnsiTheme="majorHAnsi"/>
                <w:i/>
                <w:sz w:val="16"/>
                <w:szCs w:val="16"/>
              </w:rPr>
              <w:t>ismert</w:t>
            </w:r>
            <w:r w:rsidRPr="00EE5058">
              <w:rPr>
                <w:rFonts w:asciiTheme="majorHAnsi" w:hAnsiTheme="majorHAnsi"/>
                <w:sz w:val="16"/>
                <w:szCs w:val="16"/>
              </w:rPr>
              <w:t>):</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i/>
                <w:sz w:val="16"/>
                <w:szCs w:val="16"/>
              </w:rPr>
              <w:t xml:space="preserve"> </w:t>
            </w:r>
            <w:r w:rsidR="0062122E" w:rsidRPr="00EE5058">
              <w:rPr>
                <w:rFonts w:asciiTheme="majorHAnsi" w:hAnsiTheme="majorHAnsi"/>
                <w:i/>
                <w:sz w:val="16"/>
                <w:szCs w:val="16"/>
              </w:rPr>
              <w:t xml:space="preserve">   </w:t>
            </w:r>
            <w:r w:rsidRPr="00EE5058">
              <w:rPr>
                <w:rFonts w:asciiTheme="majorHAnsi" w:hAnsiTheme="majorHAnsi"/>
                <w:i/>
                <w:sz w:val="16"/>
                <w:szCs w:val="16"/>
              </w:rPr>
              <w:t>vagy</w:t>
            </w:r>
            <w:proofErr w:type="gramStart"/>
            <w:r w:rsidRPr="00EE5058">
              <w:rPr>
                <w:rFonts w:asciiTheme="majorHAnsi" w:hAnsiTheme="majorHAnsi"/>
                <w:i/>
                <w:sz w:val="16"/>
                <w:szCs w:val="16"/>
              </w:rPr>
              <w:t>:</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62122E" w:rsidRPr="00EE5058">
              <w:rPr>
                <w:rFonts w:asciiTheme="majorHAnsi" w:hAnsiTheme="majorHAnsi"/>
                <w:sz w:val="16"/>
                <w:szCs w:val="16"/>
              </w:rPr>
              <w:t xml:space="preserve">  </w:t>
            </w:r>
            <w:r w:rsidRPr="00EE5058">
              <w:rPr>
                <w:rFonts w:asciiTheme="majorHAnsi" w:hAnsiTheme="majorHAnsi"/>
                <w:sz w:val="16"/>
                <w:szCs w:val="16"/>
              </w:rPr>
              <w:t xml:space="preserve">és </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62122E" w:rsidRPr="00EE5058">
              <w:rPr>
                <w:rFonts w:asciiTheme="majorHAnsi" w:hAnsiTheme="majorHAnsi"/>
                <w:sz w:val="16"/>
                <w:szCs w:val="16"/>
              </w:rPr>
              <w:t xml:space="preserve">  </w:t>
            </w:r>
            <w:r w:rsidRPr="00EE5058">
              <w:rPr>
                <w:rFonts w:asciiTheme="majorHAnsi" w:hAnsiTheme="majorHAnsi"/>
                <w:sz w:val="16"/>
                <w:szCs w:val="16"/>
              </w:rPr>
              <w:t>között</w:t>
            </w:r>
            <w:proofErr w:type="gramEnd"/>
            <w:r w:rsidRPr="00EE5058">
              <w:rPr>
                <w:rFonts w:asciiTheme="majorHAnsi" w:hAnsiTheme="majorHAnsi"/>
                <w:sz w:val="16"/>
                <w:szCs w:val="16"/>
              </w:rPr>
              <w:t xml:space="preserve">  </w:t>
            </w:r>
          </w:p>
          <w:p w:rsidR="009E0809" w:rsidRPr="00EE5058" w:rsidRDefault="004E7876" w:rsidP="00C17DA9">
            <w:pPr>
              <w:spacing w:before="120" w:after="120" w:line="360" w:lineRule="auto"/>
              <w:rPr>
                <w:rFonts w:asciiTheme="majorHAnsi" w:hAnsiTheme="majorHAnsi"/>
                <w:b/>
                <w:sz w:val="16"/>
                <w:szCs w:val="16"/>
              </w:rPr>
            </w:pPr>
            <w:r w:rsidRPr="00EE5058">
              <w:rPr>
                <w:rFonts w:asciiTheme="majorHAnsi" w:hAnsiTheme="majorHAnsi"/>
                <w:i/>
                <w:sz w:val="16"/>
                <w:szCs w:val="16"/>
              </w:rPr>
              <w:t>(h</w:t>
            </w:r>
            <w:r w:rsidR="009E0809" w:rsidRPr="00EE5058">
              <w:rPr>
                <w:rFonts w:asciiTheme="majorHAnsi" w:hAnsiTheme="majorHAnsi"/>
                <w:i/>
                <w:sz w:val="16"/>
                <w:szCs w:val="16"/>
              </w:rPr>
              <w:t>a ismert</w:t>
            </w:r>
            <w:r w:rsidRPr="00EE5058">
              <w:rPr>
                <w:rFonts w:asciiTheme="majorHAnsi" w:hAnsiTheme="majorHAnsi"/>
                <w:i/>
                <w:sz w:val="16"/>
                <w:szCs w:val="16"/>
              </w:rPr>
              <w:t>)</w:t>
            </w:r>
            <w:r w:rsidR="009E0809" w:rsidRPr="00EE5058">
              <w:rPr>
                <w:rFonts w:asciiTheme="majorHAnsi" w:hAnsiTheme="majorHAnsi"/>
                <w:sz w:val="16"/>
                <w:szCs w:val="16"/>
              </w:rPr>
              <w:t xml:space="preserve"> </w:t>
            </w:r>
            <w:r w:rsidRPr="00EE5058">
              <w:rPr>
                <w:rFonts w:asciiTheme="majorHAnsi" w:hAnsiTheme="majorHAnsi"/>
                <w:sz w:val="16"/>
                <w:szCs w:val="16"/>
              </w:rPr>
              <w:t>A</w:t>
            </w:r>
            <w:r w:rsidR="009E0809" w:rsidRPr="00EE5058">
              <w:rPr>
                <w:rFonts w:asciiTheme="majorHAnsi" w:hAnsiTheme="majorHAnsi"/>
                <w:sz w:val="16"/>
                <w:szCs w:val="16"/>
              </w:rPr>
              <w:t>z árubeszerzésre vagy a szolgáltatás</w:t>
            </w:r>
            <w:r w:rsidRPr="00EE5058">
              <w:rPr>
                <w:rFonts w:asciiTheme="majorHAnsi" w:hAnsiTheme="majorHAnsi"/>
                <w:sz w:val="16"/>
                <w:szCs w:val="16"/>
              </w:rPr>
              <w:t xml:space="preserve"> </w:t>
            </w:r>
            <w:r w:rsidR="009E0809" w:rsidRPr="00EE5058">
              <w:rPr>
                <w:rFonts w:asciiTheme="majorHAnsi" w:hAnsiTheme="majorHAnsi"/>
                <w:sz w:val="16"/>
                <w:szCs w:val="16"/>
              </w:rPr>
              <w:t xml:space="preserve">megrendelésre irányuló </w:t>
            </w:r>
            <w:r w:rsidRPr="00EE5058">
              <w:rPr>
                <w:rFonts w:asciiTheme="majorHAnsi" w:hAnsiTheme="majorHAnsi"/>
                <w:sz w:val="16"/>
                <w:szCs w:val="16"/>
              </w:rPr>
              <w:t>meghosszabbítható</w:t>
            </w:r>
            <w:r w:rsidR="009E0809" w:rsidRPr="00EE5058">
              <w:rPr>
                <w:rFonts w:asciiTheme="majorHAnsi" w:hAnsiTheme="majorHAnsi"/>
                <w:sz w:val="16"/>
                <w:szCs w:val="16"/>
              </w:rPr>
              <w:t xml:space="preserve"> szerződések esetében a további szerződések tervezett </w:t>
            </w:r>
            <w:r w:rsidRPr="00EE5058">
              <w:rPr>
                <w:rFonts w:asciiTheme="majorHAnsi" w:hAnsiTheme="majorHAnsi"/>
                <w:sz w:val="16"/>
                <w:szCs w:val="16"/>
              </w:rPr>
              <w:t>ütemezése:</w:t>
            </w:r>
            <w:r w:rsidR="009E0809" w:rsidRPr="00EE5058">
              <w:rPr>
                <w:rFonts w:asciiTheme="majorHAnsi" w:hAnsiTheme="majorHAnsi"/>
                <w:sz w:val="16"/>
                <w:szCs w:val="16"/>
              </w:rPr>
              <w:t xml:space="preserve">   </w:t>
            </w:r>
            <w:r w:rsidR="009E0809" w:rsidRPr="00EE5058">
              <w:rPr>
                <w:rFonts w:asciiTheme="majorHAnsi" w:hAnsiTheme="majorHAnsi"/>
                <w:sz w:val="16"/>
                <w:szCs w:val="16"/>
              </w:rPr>
              <w:br/>
            </w:r>
            <w:r w:rsidR="0062122E" w:rsidRPr="00EE5058">
              <w:rPr>
                <w:rFonts w:asciiTheme="majorHAnsi" w:hAnsiTheme="majorHAnsi"/>
                <w:sz w:val="16"/>
                <w:szCs w:val="16"/>
              </w:rPr>
              <w:t xml:space="preserve">hónapban: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62122E" w:rsidRPr="00EE5058">
              <w:rPr>
                <w:rFonts w:asciiTheme="majorHAnsi" w:hAnsiTheme="majorHAnsi"/>
                <w:sz w:val="16"/>
                <w:szCs w:val="16"/>
              </w:rPr>
              <w:t xml:space="preserve">  </w:t>
            </w:r>
            <w:proofErr w:type="gramStart"/>
            <w:r w:rsidR="0062122E" w:rsidRPr="00EE5058">
              <w:rPr>
                <w:rFonts w:asciiTheme="majorHAnsi" w:hAnsiTheme="majorHAnsi"/>
                <w:i/>
                <w:sz w:val="16"/>
                <w:szCs w:val="16"/>
              </w:rPr>
              <w:t xml:space="preserve">vagy </w:t>
            </w:r>
            <w:r w:rsidR="0062122E" w:rsidRPr="00EE5058">
              <w:rPr>
                <w:rFonts w:asciiTheme="majorHAnsi" w:hAnsiTheme="majorHAnsi"/>
                <w:sz w:val="16"/>
                <w:szCs w:val="16"/>
              </w:rPr>
              <w:t xml:space="preserve">   napban</w:t>
            </w:r>
            <w:proofErr w:type="gramEnd"/>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62122E" w:rsidRPr="00EE5058">
              <w:rPr>
                <w:rFonts w:asciiTheme="majorHAnsi" w:hAnsiTheme="majorHAnsi"/>
                <w:sz w:val="16"/>
                <w:szCs w:val="16"/>
              </w:rPr>
              <w:t xml:space="preserve"> </w:t>
            </w:r>
            <w:r w:rsidR="009E0809" w:rsidRPr="00EE5058">
              <w:rPr>
                <w:rFonts w:asciiTheme="majorHAnsi" w:hAnsiTheme="majorHAnsi"/>
                <w:i/>
                <w:sz w:val="16"/>
                <w:szCs w:val="16"/>
              </w:rPr>
              <w:t>(a szerződés megkötésétől számítva)</w:t>
            </w:r>
          </w:p>
        </w:tc>
      </w:tr>
    </w:tbl>
    <w:p w:rsidR="009E0809" w:rsidRPr="00EE5058" w:rsidRDefault="009E0809" w:rsidP="009E0809">
      <w:pPr>
        <w:spacing w:before="120" w:after="120"/>
        <w:rPr>
          <w:rFonts w:asciiTheme="majorHAnsi" w:hAnsiTheme="majorHAnsi"/>
          <w:b/>
          <w:sz w:val="16"/>
          <w:szCs w:val="16"/>
        </w:rPr>
      </w:pPr>
    </w:p>
    <w:p w:rsidR="009E0809" w:rsidRPr="00EE5058" w:rsidRDefault="009E0809" w:rsidP="009E0809">
      <w:pPr>
        <w:spacing w:before="120" w:after="240"/>
        <w:rPr>
          <w:rFonts w:asciiTheme="majorHAnsi" w:hAnsiTheme="majorHAnsi"/>
          <w:smallCaps/>
          <w:sz w:val="16"/>
          <w:szCs w:val="16"/>
        </w:rPr>
      </w:pPr>
      <w:r w:rsidRPr="00EE5058">
        <w:rPr>
          <w:rFonts w:asciiTheme="majorHAnsi" w:hAnsiTheme="majorHAnsi"/>
          <w:b/>
          <w:smallCaps/>
          <w:sz w:val="16"/>
          <w:szCs w:val="16"/>
        </w:rPr>
        <w:t xml:space="preserve">II.3) </w:t>
      </w:r>
      <w:proofErr w:type="gramStart"/>
      <w:r w:rsidRPr="00EE5058">
        <w:rPr>
          <w:rFonts w:asciiTheme="majorHAnsi" w:hAnsiTheme="majorHAnsi"/>
          <w:b/>
          <w:smallCaps/>
          <w:sz w:val="16"/>
          <w:szCs w:val="16"/>
        </w:rPr>
        <w:t>A</w:t>
      </w:r>
      <w:proofErr w:type="gramEnd"/>
      <w:r w:rsidRPr="00EE5058">
        <w:rPr>
          <w:rFonts w:asciiTheme="majorHAnsi" w:hAnsiTheme="majorHAnsi"/>
          <w:b/>
          <w:smallCaps/>
          <w:sz w:val="16"/>
          <w:szCs w:val="16"/>
        </w:rPr>
        <w:t xml:space="preserve"> szerződés időtartama vagy a befejezés határideje</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6"/>
      </w:tblGrid>
      <w:tr w:rsidR="009E0809" w:rsidRPr="00EE5058">
        <w:tc>
          <w:tcPr>
            <w:tcW w:w="9536" w:type="dxa"/>
            <w:tcBorders>
              <w:top w:val="single" w:sz="12" w:space="0" w:color="auto"/>
              <w:left w:val="single" w:sz="12" w:space="0" w:color="auto"/>
              <w:bottom w:val="single" w:sz="12" w:space="0" w:color="auto"/>
              <w:right w:val="single" w:sz="12" w:space="0" w:color="auto"/>
            </w:tcBorders>
          </w:tcPr>
          <w:p w:rsidR="00AB58CE" w:rsidRPr="00EE5058" w:rsidRDefault="009E0809" w:rsidP="00C06CAC">
            <w:pPr>
              <w:spacing w:before="240"/>
              <w:rPr>
                <w:rFonts w:asciiTheme="majorHAnsi" w:hAnsiTheme="majorHAnsi"/>
                <w:color w:val="336699"/>
                <w:sz w:val="16"/>
                <w:szCs w:val="16"/>
              </w:rPr>
            </w:pPr>
            <w:r w:rsidRPr="00EE5058">
              <w:rPr>
                <w:rFonts w:asciiTheme="majorHAnsi" w:hAnsiTheme="majorHAnsi"/>
                <w:sz w:val="16"/>
                <w:szCs w:val="16"/>
              </w:rPr>
              <w:t>A</w:t>
            </w:r>
            <w:r w:rsidR="00F508DA" w:rsidRPr="00EE5058">
              <w:rPr>
                <w:rFonts w:asciiTheme="majorHAnsi" w:hAnsiTheme="majorHAnsi"/>
                <w:sz w:val="16"/>
                <w:szCs w:val="16"/>
              </w:rPr>
              <w:t xml:space="preserve"> (tervezett) </w:t>
            </w:r>
            <w:r w:rsidR="00985B3B" w:rsidRPr="00EE5058">
              <w:rPr>
                <w:rFonts w:asciiTheme="majorHAnsi" w:hAnsiTheme="majorHAnsi"/>
                <w:sz w:val="16"/>
                <w:szCs w:val="16"/>
              </w:rPr>
              <w:t xml:space="preserve">időtartam hónapban: </w:t>
            </w:r>
            <w:r w:rsidR="00F658B8" w:rsidRPr="00EE5058">
              <w:rPr>
                <w:rFonts w:asciiTheme="majorHAnsi" w:hAnsiTheme="majorHAnsi"/>
                <w:color w:val="FF0000"/>
                <w:sz w:val="16"/>
                <w:szCs w:val="16"/>
              </w:rPr>
              <w:t>6</w:t>
            </w:r>
            <w:r w:rsidR="00AB58CE" w:rsidRPr="00EE5058">
              <w:rPr>
                <w:rFonts w:asciiTheme="majorHAnsi" w:hAnsiTheme="majorHAnsi"/>
                <w:color w:val="FF0000"/>
                <w:sz w:val="16"/>
                <w:szCs w:val="16"/>
              </w:rPr>
              <w:t xml:space="preserve"> hónap</w:t>
            </w:r>
            <w:r w:rsidR="00AB58CE" w:rsidRPr="00EE5058">
              <w:rPr>
                <w:rFonts w:asciiTheme="majorHAnsi" w:hAnsiTheme="majorHAnsi"/>
                <w:color w:val="336699"/>
                <w:sz w:val="16"/>
                <w:szCs w:val="16"/>
              </w:rPr>
              <w:t xml:space="preserve"> </w:t>
            </w:r>
          </w:p>
          <w:p w:rsidR="009E0809" w:rsidRPr="00EE5058" w:rsidRDefault="009E0809" w:rsidP="0062122E">
            <w:pPr>
              <w:spacing w:before="240"/>
              <w:rPr>
                <w:rFonts w:asciiTheme="majorHAnsi" w:hAnsiTheme="majorHAnsi"/>
                <w:i/>
                <w:sz w:val="16"/>
                <w:szCs w:val="16"/>
              </w:rPr>
            </w:pPr>
            <w:proofErr w:type="gramStart"/>
            <w:r w:rsidRPr="00EE5058">
              <w:rPr>
                <w:rFonts w:asciiTheme="majorHAnsi" w:hAnsiTheme="majorHAnsi"/>
                <w:i/>
                <w:sz w:val="16"/>
                <w:szCs w:val="16"/>
              </w:rPr>
              <w:t>vagy</w:t>
            </w:r>
            <w:r w:rsidRPr="00EE5058">
              <w:rPr>
                <w:rFonts w:asciiTheme="majorHAnsi" w:hAnsiTheme="majorHAnsi"/>
                <w:sz w:val="16"/>
                <w:szCs w:val="16"/>
              </w:rPr>
              <w:t xml:space="preserve">  napban</w:t>
            </w:r>
            <w:proofErr w:type="gramEnd"/>
            <w:r w:rsidRPr="00EE5058">
              <w:rPr>
                <w:rFonts w:asciiTheme="majorHAnsi" w:hAnsiTheme="majorHAnsi"/>
                <w:sz w:val="16"/>
                <w:szCs w:val="16"/>
              </w:rPr>
              <w:t>:</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1"/>
                  <w:enabled/>
                  <w:calcOnExit w:val="0"/>
                  <w:textInput>
                    <w:maxLength w:val="1"/>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w:t>
            </w:r>
            <w:r w:rsidR="0062122E" w:rsidRPr="00EE5058">
              <w:rPr>
                <w:rFonts w:asciiTheme="majorHAnsi" w:hAnsiTheme="majorHAnsi"/>
                <w:sz w:val="16"/>
                <w:szCs w:val="16"/>
              </w:rPr>
              <w:t xml:space="preserve"> </w:t>
            </w:r>
            <w:r w:rsidRPr="00EE5058">
              <w:rPr>
                <w:rFonts w:asciiTheme="majorHAnsi" w:hAnsiTheme="majorHAnsi"/>
                <w:i/>
                <w:sz w:val="16"/>
                <w:szCs w:val="16"/>
              </w:rPr>
              <w:t xml:space="preserve">(a szerződés megkötésétől számítva) </w:t>
            </w:r>
          </w:p>
          <w:p w:rsidR="00F508DA" w:rsidRPr="00EE5058" w:rsidRDefault="009E0809" w:rsidP="0062122E">
            <w:pPr>
              <w:spacing w:before="120" w:after="120" w:line="360" w:lineRule="auto"/>
              <w:rPr>
                <w:rFonts w:asciiTheme="majorHAnsi" w:hAnsiTheme="majorHAnsi"/>
                <w:sz w:val="16"/>
                <w:szCs w:val="16"/>
              </w:rPr>
            </w:pPr>
            <w:r w:rsidRPr="00EE5058">
              <w:rPr>
                <w:rFonts w:asciiTheme="majorHAnsi" w:hAnsiTheme="majorHAnsi"/>
                <w:i/>
                <w:sz w:val="16"/>
                <w:szCs w:val="16"/>
              </w:rPr>
              <w:t>VAGY</w:t>
            </w:r>
            <w:r w:rsidRPr="00EE5058">
              <w:rPr>
                <w:rFonts w:asciiTheme="majorHAnsi" w:hAnsiTheme="majorHAnsi"/>
                <w:sz w:val="16"/>
                <w:szCs w:val="16"/>
              </w:rPr>
              <w:t xml:space="preserve">:  </w:t>
            </w:r>
          </w:p>
          <w:p w:rsidR="009E0809" w:rsidRPr="00EE5058" w:rsidRDefault="00F508DA" w:rsidP="0062122E">
            <w:pPr>
              <w:spacing w:before="120" w:after="120" w:line="360" w:lineRule="auto"/>
              <w:rPr>
                <w:rFonts w:asciiTheme="majorHAnsi" w:hAnsiTheme="majorHAnsi"/>
                <w:sz w:val="16"/>
                <w:szCs w:val="16"/>
              </w:rPr>
            </w:pPr>
            <w:proofErr w:type="gramStart"/>
            <w:r w:rsidRPr="00EE5058">
              <w:rPr>
                <w:rFonts w:asciiTheme="majorHAnsi" w:hAnsiTheme="majorHAnsi"/>
                <w:sz w:val="16"/>
                <w:szCs w:val="16"/>
              </w:rPr>
              <w:t>K</w:t>
            </w:r>
            <w:r w:rsidR="009E0809" w:rsidRPr="00EE5058">
              <w:rPr>
                <w:rFonts w:asciiTheme="majorHAnsi" w:hAnsiTheme="majorHAnsi"/>
                <w:sz w:val="16"/>
                <w:szCs w:val="16"/>
              </w:rPr>
              <w:t xml:space="preserve">ezdés            </w:t>
            </w:r>
            <w:r w:rsidR="009E0809" w:rsidRPr="00EE5058">
              <w:rPr>
                <w:rFonts w:asciiTheme="majorHAnsi" w:hAnsiTheme="majorHAnsi"/>
                <w:i/>
                <w:sz w:val="16"/>
                <w:szCs w:val="16"/>
              </w:rPr>
              <w:t>(</w:t>
            </w:r>
            <w:proofErr w:type="gramEnd"/>
            <w:r w:rsidR="009E0809" w:rsidRPr="00EE5058">
              <w:rPr>
                <w:rFonts w:asciiTheme="majorHAnsi" w:hAnsiTheme="majorHAnsi"/>
                <w:i/>
                <w:sz w:val="16"/>
                <w:szCs w:val="16"/>
              </w:rPr>
              <w:t>év/hó/nap)</w:t>
            </w:r>
            <w:r w:rsidR="009E0809" w:rsidRPr="00EE5058">
              <w:rPr>
                <w:rFonts w:asciiTheme="majorHAnsi" w:hAnsiTheme="majorHAnsi"/>
                <w:sz w:val="16"/>
                <w:szCs w:val="16"/>
              </w:rPr>
              <w:t xml:space="preserve"> </w:t>
            </w:r>
            <w:r w:rsidR="009E0809" w:rsidRPr="00EE5058">
              <w:rPr>
                <w:rFonts w:asciiTheme="majorHAnsi" w:hAnsiTheme="majorHAnsi"/>
                <w:i/>
                <w:sz w:val="16"/>
                <w:szCs w:val="16"/>
              </w:rPr>
              <w:t xml:space="preserve"> </w:t>
            </w:r>
            <w:r w:rsidR="009E0809" w:rsidRPr="00EE5058">
              <w:rPr>
                <w:rFonts w:asciiTheme="majorHAnsi" w:hAnsiTheme="majorHAnsi"/>
                <w:sz w:val="16"/>
                <w:szCs w:val="16"/>
              </w:rPr>
              <w:t xml:space="preserve"> </w:t>
            </w:r>
          </w:p>
          <w:p w:rsidR="009E0809" w:rsidRPr="00EE5058" w:rsidRDefault="00F508DA" w:rsidP="00AB58CE">
            <w:pPr>
              <w:spacing w:before="120" w:after="120" w:line="360" w:lineRule="auto"/>
              <w:rPr>
                <w:rFonts w:asciiTheme="majorHAnsi" w:hAnsiTheme="majorHAnsi"/>
                <w:sz w:val="16"/>
                <w:szCs w:val="16"/>
              </w:rPr>
            </w:pPr>
            <w:proofErr w:type="gramStart"/>
            <w:r w:rsidRPr="00EE5058">
              <w:rPr>
                <w:rFonts w:asciiTheme="majorHAnsi" w:hAnsiTheme="majorHAnsi"/>
                <w:sz w:val="16"/>
                <w:szCs w:val="16"/>
              </w:rPr>
              <w:t>B</w:t>
            </w:r>
            <w:r w:rsidR="009E0809" w:rsidRPr="00EE5058">
              <w:rPr>
                <w:rFonts w:asciiTheme="majorHAnsi" w:hAnsiTheme="majorHAnsi"/>
                <w:sz w:val="16"/>
                <w:szCs w:val="16"/>
              </w:rPr>
              <w:t xml:space="preserve">efejezés       </w:t>
            </w:r>
            <w:r w:rsidR="009E0809" w:rsidRPr="00EE5058">
              <w:rPr>
                <w:rFonts w:asciiTheme="majorHAnsi" w:hAnsiTheme="majorHAnsi"/>
                <w:i/>
                <w:sz w:val="16"/>
                <w:szCs w:val="16"/>
              </w:rPr>
              <w:t>(</w:t>
            </w:r>
            <w:proofErr w:type="gramEnd"/>
            <w:r w:rsidR="009E0809" w:rsidRPr="00EE5058">
              <w:rPr>
                <w:rFonts w:asciiTheme="majorHAnsi" w:hAnsiTheme="majorHAnsi"/>
                <w:i/>
                <w:sz w:val="16"/>
                <w:szCs w:val="16"/>
              </w:rPr>
              <w:t xml:space="preserve">év/hó/nap) </w:t>
            </w:r>
          </w:p>
        </w:tc>
      </w:tr>
    </w:tbl>
    <w:p w:rsidR="009E0809" w:rsidRPr="00EE5058" w:rsidRDefault="009E0809" w:rsidP="009E0809">
      <w:pPr>
        <w:spacing w:before="120" w:after="120"/>
        <w:rPr>
          <w:rFonts w:asciiTheme="majorHAnsi" w:hAnsiTheme="majorHAnsi"/>
          <w:b/>
          <w:sz w:val="16"/>
          <w:szCs w:val="16"/>
        </w:rPr>
      </w:pPr>
    </w:p>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III. </w:t>
      </w:r>
      <w:r w:rsidRPr="00EE5058">
        <w:rPr>
          <w:rFonts w:asciiTheme="majorHAnsi" w:hAnsiTheme="majorHAnsi"/>
          <w:b/>
          <w:caps/>
          <w:sz w:val="16"/>
          <w:szCs w:val="16"/>
        </w:rPr>
        <w:t>szakasz</w:t>
      </w:r>
      <w:r w:rsidRPr="00EE5058">
        <w:rPr>
          <w:rFonts w:asciiTheme="majorHAnsi" w:hAnsiTheme="majorHAnsi"/>
          <w:b/>
          <w:sz w:val="16"/>
          <w:szCs w:val="16"/>
        </w:rPr>
        <w:t xml:space="preserve">: </w:t>
      </w:r>
      <w:r w:rsidRPr="00EE5058">
        <w:rPr>
          <w:rFonts w:asciiTheme="majorHAnsi" w:hAnsiTheme="majorHAnsi"/>
          <w:b/>
          <w:caps/>
          <w:sz w:val="16"/>
          <w:szCs w:val="16"/>
        </w:rPr>
        <w:t xml:space="preserve">jogi, gazdasági, pénzügyi </w:t>
      </w:r>
      <w:proofErr w:type="gramStart"/>
      <w:r w:rsidRPr="00EE5058">
        <w:rPr>
          <w:rFonts w:asciiTheme="majorHAnsi" w:hAnsiTheme="majorHAnsi"/>
          <w:b/>
          <w:caps/>
          <w:sz w:val="16"/>
          <w:szCs w:val="16"/>
        </w:rPr>
        <w:t>és</w:t>
      </w:r>
      <w:proofErr w:type="gramEnd"/>
      <w:r w:rsidRPr="00EE5058">
        <w:rPr>
          <w:rFonts w:asciiTheme="majorHAnsi" w:hAnsiTheme="majorHAnsi"/>
          <w:b/>
          <w:caps/>
          <w:sz w:val="16"/>
          <w:szCs w:val="16"/>
        </w:rPr>
        <w:t xml:space="preserve"> </w:t>
      </w:r>
      <w:r w:rsidR="00F508DA" w:rsidRPr="00EE5058">
        <w:rPr>
          <w:rFonts w:asciiTheme="majorHAnsi" w:hAnsiTheme="majorHAnsi"/>
          <w:b/>
          <w:caps/>
          <w:sz w:val="16"/>
          <w:szCs w:val="16"/>
        </w:rPr>
        <w:t xml:space="preserve">műszaki </w:t>
      </w:r>
      <w:r w:rsidRPr="00EE5058">
        <w:rPr>
          <w:rFonts w:asciiTheme="majorHAnsi" w:hAnsiTheme="majorHAnsi"/>
          <w:b/>
          <w:caps/>
          <w:sz w:val="16"/>
          <w:szCs w:val="16"/>
        </w:rPr>
        <w:t>információk</w:t>
      </w:r>
      <w:r w:rsidRPr="00EE5058">
        <w:rPr>
          <w:rFonts w:asciiTheme="majorHAnsi" w:hAnsiTheme="majorHAnsi"/>
          <w:i/>
          <w:sz w:val="16"/>
          <w:szCs w:val="16"/>
        </w:rPr>
        <w:t xml:space="preserve"> </w:t>
      </w:r>
    </w:p>
    <w:p w:rsidR="009E0809" w:rsidRPr="00EE5058" w:rsidRDefault="009E0809" w:rsidP="009E0809">
      <w:pPr>
        <w:spacing w:before="120" w:after="240"/>
        <w:rPr>
          <w:rFonts w:asciiTheme="majorHAnsi" w:hAnsiTheme="majorHAnsi"/>
          <w:b/>
          <w:smallCaps/>
          <w:sz w:val="16"/>
          <w:szCs w:val="16"/>
        </w:rPr>
      </w:pPr>
      <w:r w:rsidRPr="00EE5058">
        <w:rPr>
          <w:rFonts w:asciiTheme="majorHAnsi" w:hAnsiTheme="majorHAnsi"/>
          <w:b/>
          <w:smallCaps/>
          <w:sz w:val="16"/>
          <w:szCs w:val="16"/>
        </w:rPr>
        <w:t xml:space="preserve">III.1) </w:t>
      </w:r>
      <w:proofErr w:type="gramStart"/>
      <w:r w:rsidRPr="00EE5058">
        <w:rPr>
          <w:rFonts w:asciiTheme="majorHAnsi" w:hAnsiTheme="majorHAnsi"/>
          <w:b/>
          <w:smallCaps/>
          <w:sz w:val="16"/>
          <w:szCs w:val="16"/>
        </w:rPr>
        <w:t>A</w:t>
      </w:r>
      <w:proofErr w:type="gramEnd"/>
      <w:r w:rsidRPr="00EE5058">
        <w:rPr>
          <w:rFonts w:asciiTheme="majorHAnsi" w:hAnsiTheme="majorHAnsi"/>
          <w:b/>
          <w:smallCaps/>
          <w:sz w:val="16"/>
          <w:szCs w:val="16"/>
        </w:rPr>
        <w:t xml:space="preserve"> szerződés</w:t>
      </w:r>
      <w:r w:rsidR="00F508DA" w:rsidRPr="00EE5058">
        <w:rPr>
          <w:rFonts w:asciiTheme="majorHAnsi" w:hAnsiTheme="majorHAnsi"/>
          <w:b/>
          <w:smallCaps/>
          <w:sz w:val="16"/>
          <w:szCs w:val="16"/>
        </w:rPr>
        <w:t>sel kapcsolatos</w:t>
      </w:r>
      <w:r w:rsidRPr="00EE5058">
        <w:rPr>
          <w:rFonts w:asciiTheme="majorHAnsi" w:hAnsiTheme="majorHAnsi"/>
          <w:b/>
          <w:smallCaps/>
          <w:sz w:val="16"/>
          <w:szCs w:val="16"/>
        </w:rPr>
        <w:t xml:space="preserve"> feltételek</w:t>
      </w:r>
      <w:r w:rsidRPr="00EE5058">
        <w:rPr>
          <w:rFonts w:asciiTheme="majorHAnsi" w:hAnsiTheme="majorHAnsi"/>
          <w:i/>
          <w:sz w:val="16"/>
          <w:szCs w:val="16"/>
        </w:rPr>
        <w:t xml:space="preserve">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6"/>
      </w:tblGrid>
      <w:tr w:rsidR="009E0809" w:rsidRPr="00EE5058">
        <w:tc>
          <w:tcPr>
            <w:tcW w:w="9536"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autoSpaceDE w:val="0"/>
              <w:autoSpaceDN w:val="0"/>
              <w:adjustRightInd w:val="0"/>
              <w:spacing w:before="120" w:after="120"/>
              <w:rPr>
                <w:rFonts w:asciiTheme="majorHAnsi" w:hAnsiTheme="majorHAnsi"/>
                <w:b/>
                <w:sz w:val="16"/>
                <w:szCs w:val="16"/>
              </w:rPr>
            </w:pPr>
            <w:r w:rsidRPr="00EE5058">
              <w:rPr>
                <w:rFonts w:asciiTheme="majorHAnsi" w:hAnsiTheme="majorHAnsi"/>
                <w:b/>
                <w:sz w:val="16"/>
                <w:szCs w:val="16"/>
              </w:rPr>
              <w:t xml:space="preserve">III.1.1)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szerződést biztosító mellékkötelezettségek</w:t>
            </w:r>
            <w:r w:rsidR="00F508DA" w:rsidRPr="00EE5058">
              <w:rPr>
                <w:rFonts w:asciiTheme="majorHAnsi" w:hAnsiTheme="majorHAnsi"/>
                <w:b/>
                <w:sz w:val="16"/>
                <w:szCs w:val="16"/>
              </w:rPr>
              <w:t>:</w:t>
            </w:r>
            <w:r w:rsidRPr="00EE5058">
              <w:rPr>
                <w:rFonts w:asciiTheme="majorHAnsi" w:hAnsiTheme="majorHAnsi"/>
                <w:b/>
                <w:sz w:val="16"/>
                <w:szCs w:val="16"/>
              </w:rPr>
              <w:t xml:space="preserve"> </w:t>
            </w:r>
            <w:r w:rsidRPr="00EE5058">
              <w:rPr>
                <w:rFonts w:asciiTheme="majorHAnsi" w:hAnsiTheme="majorHAnsi"/>
                <w:i/>
                <w:sz w:val="16"/>
                <w:szCs w:val="16"/>
              </w:rPr>
              <w:t>(adott esetben)</w:t>
            </w:r>
          </w:p>
          <w:p w:rsidR="00985B3B" w:rsidRPr="00EE5058" w:rsidRDefault="00925FF5" w:rsidP="004910A5">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I</w:t>
            </w:r>
            <w:r w:rsidR="00985B3B" w:rsidRPr="00EE5058">
              <w:rPr>
                <w:rFonts w:asciiTheme="majorHAnsi" w:hAnsiTheme="majorHAnsi"/>
                <w:color w:val="336699"/>
                <w:sz w:val="16"/>
                <w:szCs w:val="16"/>
              </w:rPr>
              <w:t xml:space="preserve">. </w:t>
            </w:r>
            <w:r w:rsidR="001D6DF1" w:rsidRPr="00EE5058">
              <w:rPr>
                <w:rFonts w:asciiTheme="majorHAnsi" w:hAnsiTheme="majorHAnsi"/>
                <w:color w:val="336699"/>
                <w:sz w:val="16"/>
                <w:szCs w:val="16"/>
              </w:rPr>
              <w:t>2</w:t>
            </w:r>
            <w:r w:rsidR="00380B52" w:rsidRPr="00EE5058">
              <w:rPr>
                <w:rFonts w:asciiTheme="majorHAnsi" w:hAnsiTheme="majorHAnsi"/>
                <w:color w:val="336699"/>
                <w:sz w:val="16"/>
                <w:szCs w:val="16"/>
              </w:rPr>
              <w:t xml:space="preserve"> év</w:t>
            </w:r>
            <w:r w:rsidR="00F0237C" w:rsidRPr="00EE5058">
              <w:rPr>
                <w:rFonts w:asciiTheme="majorHAnsi" w:hAnsiTheme="majorHAnsi"/>
                <w:color w:val="336699"/>
                <w:sz w:val="16"/>
                <w:szCs w:val="16"/>
              </w:rPr>
              <w:t xml:space="preserve"> j</w:t>
            </w:r>
            <w:r w:rsidR="00985B3B" w:rsidRPr="00EE5058">
              <w:rPr>
                <w:rFonts w:asciiTheme="majorHAnsi" w:hAnsiTheme="majorHAnsi"/>
                <w:color w:val="336699"/>
                <w:sz w:val="16"/>
                <w:szCs w:val="16"/>
              </w:rPr>
              <w:t>ótállás</w:t>
            </w:r>
          </w:p>
          <w:p w:rsidR="00F0237C" w:rsidRPr="00EE5058" w:rsidRDefault="00F0237C" w:rsidP="004910A5">
            <w:pPr>
              <w:shd w:val="clear" w:color="auto" w:fill="FFFFFF"/>
              <w:spacing w:line="196" w:lineRule="atLeast"/>
              <w:rPr>
                <w:rFonts w:asciiTheme="majorHAnsi" w:hAnsiTheme="majorHAnsi"/>
                <w:color w:val="336699"/>
                <w:sz w:val="16"/>
                <w:szCs w:val="16"/>
              </w:rPr>
            </w:pPr>
          </w:p>
          <w:p w:rsidR="00985B3B" w:rsidRPr="00EE5058" w:rsidRDefault="00925FF5" w:rsidP="004910A5">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II</w:t>
            </w:r>
            <w:r w:rsidR="00985B3B" w:rsidRPr="00EE5058">
              <w:rPr>
                <w:rFonts w:asciiTheme="majorHAnsi" w:hAnsiTheme="majorHAnsi"/>
                <w:color w:val="336699"/>
                <w:sz w:val="16"/>
                <w:szCs w:val="16"/>
              </w:rPr>
              <w:t xml:space="preserve">. </w:t>
            </w:r>
            <w:proofErr w:type="gramStart"/>
            <w:r w:rsidR="00E70E1D" w:rsidRPr="00EE5058">
              <w:rPr>
                <w:rFonts w:asciiTheme="majorHAnsi" w:hAnsiTheme="majorHAnsi"/>
                <w:color w:val="336699"/>
                <w:sz w:val="16"/>
                <w:szCs w:val="16"/>
              </w:rPr>
              <w:t>A</w:t>
            </w:r>
            <w:proofErr w:type="gramEnd"/>
            <w:r w:rsidR="00E70E1D" w:rsidRPr="00EE5058">
              <w:rPr>
                <w:rFonts w:asciiTheme="majorHAnsi" w:hAnsiTheme="majorHAnsi"/>
                <w:color w:val="336699"/>
                <w:sz w:val="16"/>
                <w:szCs w:val="16"/>
              </w:rPr>
              <w:t xml:space="preserve"> nettó vállalkozói díj 0,5%</w:t>
            </w:r>
            <w:r w:rsidR="00985B3B" w:rsidRPr="00EE5058">
              <w:rPr>
                <w:rFonts w:asciiTheme="majorHAnsi" w:hAnsiTheme="majorHAnsi"/>
                <w:color w:val="336699"/>
                <w:sz w:val="16"/>
                <w:szCs w:val="16"/>
              </w:rPr>
              <w:t>/nap késedelmi kötbér</w:t>
            </w:r>
            <w:r w:rsidR="00B91C91" w:rsidRPr="00EE5058">
              <w:rPr>
                <w:rFonts w:asciiTheme="majorHAnsi" w:hAnsiTheme="majorHAnsi"/>
                <w:color w:val="336699"/>
                <w:sz w:val="16"/>
                <w:szCs w:val="16"/>
              </w:rPr>
              <w:t>.</w:t>
            </w:r>
          </w:p>
          <w:p w:rsidR="008F3929" w:rsidRPr="00EE5058" w:rsidRDefault="008F3929" w:rsidP="004910A5">
            <w:pPr>
              <w:shd w:val="clear" w:color="auto" w:fill="FFFFFF"/>
              <w:spacing w:line="196" w:lineRule="atLeast"/>
              <w:rPr>
                <w:rFonts w:asciiTheme="majorHAnsi" w:hAnsiTheme="majorHAnsi"/>
                <w:color w:val="336699"/>
                <w:sz w:val="16"/>
                <w:szCs w:val="16"/>
              </w:rPr>
            </w:pPr>
          </w:p>
          <w:p w:rsidR="009E0809" w:rsidRPr="00EE5058" w:rsidRDefault="00985B3B" w:rsidP="00985B3B">
            <w:pPr>
              <w:jc w:val="both"/>
              <w:rPr>
                <w:rFonts w:asciiTheme="majorHAnsi" w:hAnsiTheme="majorHAnsi"/>
                <w:sz w:val="16"/>
                <w:szCs w:val="16"/>
              </w:rPr>
            </w:pPr>
            <w:r w:rsidRPr="00EE5058">
              <w:rPr>
                <w:rFonts w:asciiTheme="majorHAnsi" w:hAnsiTheme="majorHAnsi"/>
                <w:sz w:val="16"/>
                <w:szCs w:val="16"/>
              </w:rPr>
              <w:t> </w:t>
            </w:r>
            <w:r w:rsidRPr="00EE5058">
              <w:rPr>
                <w:rFonts w:asciiTheme="majorHAnsi" w:hAnsiTheme="majorHAnsi"/>
                <w:sz w:val="16"/>
                <w:szCs w:val="16"/>
                <w:highlight w:val="yellow"/>
              </w:rPr>
              <w:t xml:space="preserve"> </w:t>
            </w:r>
          </w:p>
        </w:tc>
      </w:tr>
      <w:tr w:rsidR="009E0809" w:rsidRPr="00EE5058">
        <w:tc>
          <w:tcPr>
            <w:tcW w:w="9536"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autoSpaceDE w:val="0"/>
              <w:autoSpaceDN w:val="0"/>
              <w:adjustRightInd w:val="0"/>
              <w:spacing w:before="120" w:after="120"/>
              <w:rPr>
                <w:rFonts w:asciiTheme="majorHAnsi" w:hAnsiTheme="majorHAnsi"/>
                <w:sz w:val="16"/>
                <w:szCs w:val="16"/>
              </w:rPr>
            </w:pPr>
            <w:r w:rsidRPr="00EE5058">
              <w:rPr>
                <w:rFonts w:asciiTheme="majorHAnsi" w:hAnsiTheme="majorHAnsi"/>
                <w:sz w:val="16"/>
                <w:szCs w:val="16"/>
              </w:rPr>
              <w:br w:type="page"/>
            </w:r>
            <w:r w:rsidRPr="00EE5058">
              <w:rPr>
                <w:rFonts w:asciiTheme="majorHAnsi" w:hAnsiTheme="majorHAnsi"/>
                <w:b/>
                <w:sz w:val="16"/>
                <w:szCs w:val="16"/>
              </w:rPr>
              <w:t>III.1.2) Fő finanszírozási és fizetési feltételek és/vagy hivatkozás a vonatkozó jogszabályi rendelkezésekre</w:t>
            </w:r>
            <w:r w:rsidR="00F508DA" w:rsidRPr="00EE5058">
              <w:rPr>
                <w:rFonts w:asciiTheme="majorHAnsi" w:hAnsiTheme="majorHAnsi"/>
                <w:b/>
                <w:sz w:val="16"/>
                <w:szCs w:val="16"/>
              </w:rPr>
              <w:t xml:space="preserve">: </w:t>
            </w:r>
            <w:r w:rsidR="00F508DA" w:rsidRPr="00EE5058">
              <w:rPr>
                <w:rFonts w:asciiTheme="majorHAnsi" w:hAnsiTheme="majorHAnsi"/>
                <w:i/>
                <w:sz w:val="16"/>
                <w:szCs w:val="16"/>
              </w:rPr>
              <w:t>(adott esetben)</w:t>
            </w:r>
            <w:r w:rsidRPr="00EE5058">
              <w:rPr>
                <w:rFonts w:asciiTheme="majorHAnsi" w:hAnsiTheme="majorHAnsi"/>
                <w:b/>
                <w:sz w:val="16"/>
                <w:szCs w:val="16"/>
              </w:rPr>
              <w:t xml:space="preserve"> </w:t>
            </w:r>
          </w:p>
          <w:p w:rsidR="006A609F" w:rsidRPr="00EE5058" w:rsidRDefault="006A609F" w:rsidP="006A609F">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A szerződés finanszírozása a </w:t>
            </w:r>
            <w:r w:rsidR="008D5AB4" w:rsidRPr="00EE5058">
              <w:rPr>
                <w:rFonts w:asciiTheme="majorHAnsi" w:hAnsiTheme="majorHAnsi"/>
                <w:color w:val="336699"/>
                <w:sz w:val="16"/>
                <w:szCs w:val="16"/>
              </w:rPr>
              <w:t xml:space="preserve">vis maior támogatási </w:t>
            </w:r>
            <w:r w:rsidRPr="00EE5058">
              <w:rPr>
                <w:rFonts w:asciiTheme="majorHAnsi" w:hAnsiTheme="majorHAnsi"/>
                <w:color w:val="336699"/>
                <w:sz w:val="16"/>
                <w:szCs w:val="16"/>
              </w:rPr>
              <w:t>programban a</w:t>
            </w:r>
            <w:r w:rsidR="008D5AB4" w:rsidRPr="00EE5058">
              <w:rPr>
                <w:rFonts w:asciiTheme="majorHAnsi" w:hAnsiTheme="majorHAnsi"/>
                <w:color w:val="336699"/>
                <w:sz w:val="16"/>
                <w:szCs w:val="16"/>
              </w:rPr>
              <w:t xml:space="preserve"> 9/2011. (II.15.) Korm. rendelet alapján </w:t>
            </w:r>
            <w:r w:rsidRPr="00EE5058">
              <w:rPr>
                <w:rFonts w:asciiTheme="majorHAnsi" w:hAnsiTheme="majorHAnsi"/>
                <w:color w:val="336699"/>
                <w:sz w:val="16"/>
                <w:szCs w:val="16"/>
              </w:rPr>
              <w:t>történik. </w:t>
            </w:r>
            <w:r w:rsidR="00D6254C" w:rsidRPr="00EE5058">
              <w:rPr>
                <w:rFonts w:asciiTheme="majorHAnsi" w:hAnsiTheme="majorHAnsi"/>
                <w:color w:val="336699"/>
                <w:sz w:val="16"/>
                <w:szCs w:val="16"/>
              </w:rPr>
              <w:t xml:space="preserve"> </w:t>
            </w:r>
          </w:p>
          <w:p w:rsidR="006A609F" w:rsidRPr="00EE5058" w:rsidRDefault="006A609F" w:rsidP="008F3929">
            <w:pPr>
              <w:shd w:val="clear" w:color="auto" w:fill="FFFFFF"/>
              <w:spacing w:line="196" w:lineRule="atLeast"/>
              <w:jc w:val="both"/>
              <w:rPr>
                <w:rFonts w:asciiTheme="majorHAnsi" w:hAnsiTheme="majorHAnsi"/>
                <w:color w:val="336699"/>
                <w:sz w:val="16"/>
                <w:szCs w:val="16"/>
              </w:rPr>
            </w:pPr>
            <w:r w:rsidRPr="00EE5058">
              <w:rPr>
                <w:rFonts w:asciiTheme="majorHAnsi" w:hAnsiTheme="majorHAnsi"/>
                <w:color w:val="336699"/>
                <w:sz w:val="16"/>
                <w:szCs w:val="16"/>
              </w:rPr>
              <w:t>Az ellenszolgáltatás a</w:t>
            </w:r>
            <w:r w:rsidR="008F3929" w:rsidRPr="00EE5058">
              <w:rPr>
                <w:rFonts w:asciiTheme="majorHAnsi" w:hAnsiTheme="majorHAnsi"/>
                <w:color w:val="336699"/>
                <w:sz w:val="16"/>
                <w:szCs w:val="16"/>
              </w:rPr>
              <w:t xml:space="preserve"> 2013. évi V. törvény (új Ptk.) 6:130 § (1) bekezdésében előírtaknak </w:t>
            </w:r>
            <w:r w:rsidRPr="00EE5058">
              <w:rPr>
                <w:rFonts w:asciiTheme="majorHAnsi" w:hAnsiTheme="majorHAnsi"/>
                <w:color w:val="336699"/>
                <w:sz w:val="16"/>
                <w:szCs w:val="16"/>
              </w:rPr>
              <w:t>figyelembevételével kerül átutalással kiegyenlítésre, a számla kézhezvételétől számított legkésőbb 30 napon belül.</w:t>
            </w:r>
          </w:p>
          <w:p w:rsidR="008F3929" w:rsidRPr="00EE5058" w:rsidRDefault="008F3929" w:rsidP="008F392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 számlák benyújtásával kapcsolatban Ajánlatkérő felhívja az Ajánlattevők figyelmét az adózás rendjéről szóló 2003. évi XCII. törvény 36/</w:t>
            </w:r>
            <w:proofErr w:type="gramStart"/>
            <w:r w:rsidRPr="00EE5058">
              <w:rPr>
                <w:rFonts w:asciiTheme="majorHAnsi" w:hAnsiTheme="majorHAnsi"/>
                <w:color w:val="336699"/>
                <w:sz w:val="16"/>
                <w:szCs w:val="16"/>
              </w:rPr>
              <w:t>A</w:t>
            </w:r>
            <w:proofErr w:type="gramEnd"/>
            <w:r w:rsidRPr="00EE5058">
              <w:rPr>
                <w:rFonts w:asciiTheme="majorHAnsi" w:hAnsiTheme="majorHAnsi"/>
                <w:color w:val="336699"/>
                <w:sz w:val="16"/>
                <w:szCs w:val="16"/>
              </w:rPr>
              <w:t>. §</w:t>
            </w:r>
            <w:proofErr w:type="spellStart"/>
            <w:r w:rsidRPr="00EE5058">
              <w:rPr>
                <w:rFonts w:asciiTheme="majorHAnsi" w:hAnsiTheme="majorHAnsi"/>
                <w:color w:val="336699"/>
                <w:sz w:val="16"/>
                <w:szCs w:val="16"/>
              </w:rPr>
              <w:t>-ában</w:t>
            </w:r>
            <w:proofErr w:type="spellEnd"/>
            <w:r w:rsidRPr="00EE5058">
              <w:rPr>
                <w:rFonts w:asciiTheme="majorHAnsi" w:hAnsiTheme="majorHAnsi"/>
                <w:color w:val="336699"/>
                <w:sz w:val="16"/>
                <w:szCs w:val="16"/>
              </w:rPr>
              <w:t xml:space="preserve"> foglaltakra; a számlák kifizetését illetően pedig a Kbt. 125. § (4) bekezdés a) pontjában és a Kbt. 125. § (6) bekezdésében foglaltakra.</w:t>
            </w:r>
            <w:r w:rsidRPr="00EE5058">
              <w:rPr>
                <w:rFonts w:asciiTheme="majorHAnsi" w:hAnsiTheme="majorHAnsi"/>
                <w:color w:val="336699"/>
                <w:sz w:val="16"/>
                <w:szCs w:val="16"/>
              </w:rPr>
              <w:br/>
              <w:t>Ajánlatkérő késedelmes fizetés esetén a késedelmi kamatra vonatkozóan a 2013.évi V. törvény a Polgári Törvénykönyvről 6:48.§ irányadó.</w:t>
            </w:r>
          </w:p>
          <w:p w:rsidR="008F3929" w:rsidRPr="00EE5058" w:rsidRDefault="008F3929" w:rsidP="008F392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Az ellenszolgáltatás a Ptk. 6:130. § (1) bekezdése figyelembevételével kerül átutalással kiegyenlítésre, a számla kézhezvételétől számított legkésőbb 30 napon belül.</w:t>
            </w:r>
          </w:p>
          <w:p w:rsidR="008F3929" w:rsidRPr="00EE5058" w:rsidRDefault="008F3929" w:rsidP="008F392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Az ajánlattétel, a szerződés és a kifizetés pénzneme: HUF.</w:t>
            </w:r>
          </w:p>
          <w:p w:rsidR="00BB175C" w:rsidRPr="00EE5058" w:rsidRDefault="00BB175C" w:rsidP="004910A5">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Alvállalkozó igénybevétele esetén a kifizetés rendjére az építési beruházások közbeszerzésének részletes szabályairól szóló 306/2011. (XII. 23.) Korm. rendelet 14. § (1)-(3) bekezdés az irányadó.</w:t>
            </w:r>
          </w:p>
          <w:p w:rsidR="00911EE3" w:rsidRPr="00EE5058" w:rsidRDefault="000F5E32" w:rsidP="00911EE3">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Megrendelő a szerződésben foglalt - áfa nélkül számított - teljes ellenszolgáltatás 5%-ának megfelelő összegű előleg igénybe vételének lehetőségét biztosítja. </w:t>
            </w:r>
            <w:r w:rsidR="00911EE3" w:rsidRPr="00EE5058">
              <w:rPr>
                <w:rFonts w:asciiTheme="majorHAnsi" w:hAnsiTheme="majorHAnsi"/>
                <w:color w:val="336699"/>
                <w:sz w:val="16"/>
                <w:szCs w:val="16"/>
              </w:rPr>
              <w:t xml:space="preserve">Az előlegfizetés feltétele az előleg visszafizetési biztosíték átadása és </w:t>
            </w:r>
            <w:proofErr w:type="gramStart"/>
            <w:r w:rsidR="00911EE3" w:rsidRPr="00EE5058">
              <w:rPr>
                <w:rFonts w:asciiTheme="majorHAnsi" w:hAnsiTheme="majorHAnsi"/>
                <w:color w:val="336699"/>
                <w:sz w:val="16"/>
                <w:szCs w:val="16"/>
              </w:rPr>
              <w:t>ezen</w:t>
            </w:r>
            <w:proofErr w:type="gramEnd"/>
            <w:r w:rsidR="00911EE3" w:rsidRPr="00EE5058">
              <w:rPr>
                <w:rFonts w:asciiTheme="majorHAnsi" w:hAnsiTheme="majorHAnsi"/>
                <w:color w:val="336699"/>
                <w:sz w:val="16"/>
                <w:szCs w:val="16"/>
              </w:rPr>
              <w:t xml:space="preserve"> biztosíték Megrendelő részéről történő elfogadása a szerződés tervezet szerint.</w:t>
            </w:r>
          </w:p>
          <w:p w:rsidR="002633DA" w:rsidRPr="00EE5058" w:rsidRDefault="002633DA" w:rsidP="00911EE3">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Részszámlázás biztosított a szerződés tervezet szerint.</w:t>
            </w:r>
          </w:p>
          <w:p w:rsidR="00C73AC2" w:rsidRPr="00EE5058" w:rsidRDefault="00C73AC2" w:rsidP="000F5E32">
            <w:pPr>
              <w:shd w:val="clear" w:color="auto" w:fill="FFFFFF"/>
              <w:spacing w:line="196" w:lineRule="atLeast"/>
              <w:rPr>
                <w:rFonts w:asciiTheme="majorHAnsi" w:hAnsiTheme="majorHAnsi"/>
                <w:b/>
                <w:sz w:val="16"/>
                <w:szCs w:val="16"/>
              </w:rPr>
            </w:pPr>
          </w:p>
        </w:tc>
      </w:tr>
      <w:tr w:rsidR="009E0809" w:rsidRPr="00EE5058">
        <w:tc>
          <w:tcPr>
            <w:tcW w:w="9536"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III.1.3)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w:t>
            </w:r>
            <w:r w:rsidR="00F508DA" w:rsidRPr="00EE5058">
              <w:rPr>
                <w:rFonts w:asciiTheme="majorHAnsi" w:hAnsiTheme="majorHAnsi"/>
                <w:b/>
                <w:sz w:val="16"/>
                <w:szCs w:val="16"/>
              </w:rPr>
              <w:t xml:space="preserve">közös ajánlatot tevő </w:t>
            </w:r>
            <w:r w:rsidRPr="00EE5058">
              <w:rPr>
                <w:rFonts w:asciiTheme="majorHAnsi" w:hAnsiTheme="majorHAnsi"/>
                <w:b/>
                <w:sz w:val="16"/>
                <w:szCs w:val="16"/>
              </w:rPr>
              <w:t>nyertesek által létrehozandó gazdasági társaság, illetve jogi személy</w:t>
            </w:r>
            <w:r w:rsidR="00F508DA" w:rsidRPr="00EE5058">
              <w:rPr>
                <w:rFonts w:asciiTheme="majorHAnsi" w:hAnsiTheme="majorHAnsi"/>
                <w:b/>
                <w:sz w:val="16"/>
                <w:szCs w:val="16"/>
              </w:rPr>
              <w:t>:</w:t>
            </w:r>
            <w:r w:rsidRPr="00EE5058">
              <w:rPr>
                <w:rFonts w:asciiTheme="majorHAnsi" w:hAnsiTheme="majorHAnsi"/>
                <w:b/>
                <w:sz w:val="16"/>
                <w:szCs w:val="16"/>
              </w:rPr>
              <w:t xml:space="preserve"> </w:t>
            </w:r>
            <w:r w:rsidRPr="00EE5058">
              <w:rPr>
                <w:rFonts w:asciiTheme="majorHAnsi" w:hAnsiTheme="majorHAnsi"/>
                <w:i/>
                <w:sz w:val="16"/>
                <w:szCs w:val="16"/>
              </w:rPr>
              <w:t>(adott esetben)</w:t>
            </w:r>
          </w:p>
          <w:p w:rsidR="00962A18" w:rsidRPr="00EE5058" w:rsidRDefault="0005330B" w:rsidP="001134DF">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lastRenderedPageBreak/>
              <w:t>N</w:t>
            </w:r>
            <w:r w:rsidR="00FD16A6" w:rsidRPr="00EE5058">
              <w:rPr>
                <w:rFonts w:asciiTheme="majorHAnsi" w:hAnsiTheme="majorHAnsi"/>
                <w:color w:val="336699"/>
                <w:sz w:val="16"/>
                <w:szCs w:val="16"/>
              </w:rPr>
              <w:t>incs lehetőség.</w:t>
            </w:r>
          </w:p>
          <w:p w:rsidR="009E0809" w:rsidRPr="00EE5058" w:rsidRDefault="009E0809" w:rsidP="001E1DA0">
            <w:pPr>
              <w:spacing w:after="120"/>
              <w:rPr>
                <w:rFonts w:asciiTheme="majorHAnsi" w:hAnsiTheme="majorHAnsi"/>
                <w:b/>
                <w:sz w:val="16"/>
                <w:szCs w:val="16"/>
              </w:rPr>
            </w:pPr>
          </w:p>
        </w:tc>
      </w:tr>
      <w:tr w:rsidR="009E0809" w:rsidRPr="00EE5058">
        <w:trPr>
          <w:trHeight w:val="1640"/>
        </w:trPr>
        <w:tc>
          <w:tcPr>
            <w:tcW w:w="9536"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sz w:val="16"/>
                <w:szCs w:val="16"/>
              </w:rPr>
            </w:pPr>
            <w:r w:rsidRPr="00EE5058">
              <w:rPr>
                <w:rFonts w:asciiTheme="majorHAnsi" w:hAnsiTheme="majorHAnsi"/>
                <w:b/>
                <w:sz w:val="16"/>
                <w:szCs w:val="16"/>
              </w:rPr>
              <w:lastRenderedPageBreak/>
              <w:t xml:space="preserve">III.1.4) </w:t>
            </w:r>
            <w:r w:rsidR="00F508DA" w:rsidRPr="00EE5058">
              <w:rPr>
                <w:rFonts w:asciiTheme="majorHAnsi" w:hAnsiTheme="majorHAnsi"/>
                <w:b/>
                <w:sz w:val="16"/>
                <w:szCs w:val="16"/>
              </w:rPr>
              <w:t>E</w:t>
            </w:r>
            <w:r w:rsidRPr="00EE5058">
              <w:rPr>
                <w:rFonts w:asciiTheme="majorHAnsi" w:hAnsiTheme="majorHAnsi"/>
                <w:b/>
                <w:sz w:val="16"/>
                <w:szCs w:val="16"/>
              </w:rPr>
              <w:t xml:space="preserve">gyéb különleges feltételek </w:t>
            </w:r>
            <w:r w:rsidRPr="00EE5058">
              <w:rPr>
                <w:rFonts w:asciiTheme="majorHAnsi" w:hAnsiTheme="majorHAnsi"/>
                <w:sz w:val="16"/>
                <w:szCs w:val="16"/>
              </w:rPr>
              <w:t xml:space="preserve"> </w:t>
            </w:r>
            <w:r w:rsidRPr="00EE5058">
              <w:rPr>
                <w:rFonts w:asciiTheme="majorHAnsi" w:hAnsiTheme="majorHAnsi"/>
                <w:i/>
                <w:sz w:val="16"/>
                <w:szCs w:val="16"/>
              </w:rPr>
              <w:t>(adott esetben)</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00F508D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w:t>
            </w:r>
            <w:r w:rsidRPr="00EE5058">
              <w:rPr>
                <w:rFonts w:asciiTheme="majorHAnsi" w:hAnsiTheme="majorHAnsi"/>
                <w:b/>
                <w:sz w:val="16"/>
                <w:szCs w:val="16"/>
              </w:rPr>
              <w:t xml:space="preserve">igen </w:t>
            </w:r>
            <w:r w:rsidRPr="00EE5058">
              <w:rPr>
                <w:rFonts w:asciiTheme="majorHAnsi" w:hAnsiTheme="majorHAnsi"/>
                <w:sz w:val="16"/>
                <w:szCs w:val="16"/>
              </w:rPr>
              <w:t xml:space="preserve">   </w:t>
            </w:r>
            <w:r w:rsidR="0005330B" w:rsidRPr="00EE5058">
              <w:rPr>
                <w:rFonts w:asciiTheme="majorHAnsi" w:hAnsiTheme="majorHAnsi"/>
                <w:color w:val="336699"/>
                <w:sz w:val="16"/>
                <w:szCs w:val="16"/>
              </w:rPr>
              <w:t xml:space="preserve">x </w:t>
            </w:r>
            <w:r w:rsidRPr="00EE5058">
              <w:rPr>
                <w:rFonts w:asciiTheme="majorHAnsi" w:hAnsiTheme="majorHAnsi"/>
                <w:color w:val="336699"/>
                <w:sz w:val="16"/>
                <w:szCs w:val="16"/>
              </w:rPr>
              <w:t>nem</w:t>
            </w:r>
            <w:r w:rsidRPr="00EE5058">
              <w:rPr>
                <w:rFonts w:asciiTheme="majorHAnsi" w:hAnsiTheme="majorHAnsi"/>
                <w:sz w:val="16"/>
                <w:szCs w:val="16"/>
              </w:rPr>
              <w:t xml:space="preserve"> </w:t>
            </w:r>
            <w:r w:rsidRPr="00EE5058">
              <w:rPr>
                <w:rFonts w:asciiTheme="majorHAnsi" w:hAnsiTheme="majorHAnsi"/>
                <w:sz w:val="16"/>
                <w:szCs w:val="16"/>
              </w:rPr>
              <w:br/>
            </w:r>
            <w:r w:rsidR="00F508DA" w:rsidRPr="00EE5058">
              <w:rPr>
                <w:rFonts w:asciiTheme="majorHAnsi" w:hAnsiTheme="majorHAnsi"/>
                <w:i/>
                <w:sz w:val="16"/>
                <w:szCs w:val="16"/>
              </w:rPr>
              <w:t>(I</w:t>
            </w:r>
            <w:r w:rsidRPr="00EE5058">
              <w:rPr>
                <w:rFonts w:asciiTheme="majorHAnsi" w:hAnsiTheme="majorHAnsi"/>
                <w:i/>
                <w:sz w:val="16"/>
                <w:szCs w:val="16"/>
              </w:rPr>
              <w:t>gen</w:t>
            </w:r>
            <w:r w:rsidR="00F508DA" w:rsidRPr="00EE5058">
              <w:rPr>
                <w:rFonts w:asciiTheme="majorHAnsi" w:hAnsiTheme="majorHAnsi"/>
                <w:i/>
                <w:sz w:val="16"/>
                <w:szCs w:val="16"/>
              </w:rPr>
              <w:t xml:space="preserve"> válasz esetén) </w:t>
            </w:r>
            <w:proofErr w:type="gramStart"/>
            <w:r w:rsidR="00F508DA" w:rsidRPr="00EE5058">
              <w:rPr>
                <w:rFonts w:asciiTheme="majorHAnsi" w:hAnsiTheme="majorHAnsi"/>
                <w:sz w:val="16"/>
                <w:szCs w:val="16"/>
              </w:rPr>
              <w:t>A</w:t>
            </w:r>
            <w:proofErr w:type="gramEnd"/>
            <w:r w:rsidRPr="00EE5058">
              <w:rPr>
                <w:rFonts w:asciiTheme="majorHAnsi" w:hAnsiTheme="majorHAnsi"/>
                <w:b/>
                <w:sz w:val="16"/>
                <w:szCs w:val="16"/>
              </w:rPr>
              <w:t xml:space="preserve"> </w:t>
            </w:r>
            <w:r w:rsidRPr="00EE5058">
              <w:rPr>
                <w:rFonts w:asciiTheme="majorHAnsi" w:hAnsiTheme="majorHAnsi"/>
                <w:sz w:val="16"/>
                <w:szCs w:val="16"/>
              </w:rPr>
              <w:t>különleges feltételek meghatározása</w:t>
            </w:r>
            <w:r w:rsidR="00F508DA" w:rsidRPr="00EE5058">
              <w:rPr>
                <w:rFonts w:asciiTheme="majorHAnsi" w:hAnsiTheme="majorHAnsi"/>
                <w:sz w:val="16"/>
                <w:szCs w:val="16"/>
              </w:rPr>
              <w:t>:</w:t>
            </w:r>
            <w:r w:rsidRPr="00EE5058">
              <w:rPr>
                <w:rFonts w:asciiTheme="majorHAnsi" w:hAnsiTheme="majorHAnsi"/>
                <w:sz w:val="16"/>
                <w:szCs w:val="16"/>
              </w:rPr>
              <w:t xml:space="preserve"> </w:t>
            </w:r>
          </w:p>
          <w:p w:rsidR="009E0809" w:rsidRPr="00EE5058" w:rsidRDefault="009E0809" w:rsidP="001E1DA0">
            <w:pPr>
              <w:spacing w:after="120"/>
              <w:rPr>
                <w:rFonts w:asciiTheme="majorHAnsi" w:hAnsiTheme="majorHAnsi"/>
                <w:sz w:val="16"/>
                <w:szCs w:val="16"/>
                <w:u w:val="single"/>
              </w:rPr>
            </w:pPr>
          </w:p>
        </w:tc>
      </w:tr>
    </w:tbl>
    <w:p w:rsidR="009E0809" w:rsidRPr="00EE5058" w:rsidRDefault="009E0809" w:rsidP="009E0809">
      <w:pPr>
        <w:spacing w:before="120" w:after="240"/>
        <w:rPr>
          <w:rFonts w:asciiTheme="majorHAnsi" w:hAnsiTheme="majorHAnsi"/>
          <w:b/>
          <w:smallCaps/>
          <w:sz w:val="16"/>
          <w:szCs w:val="16"/>
        </w:rPr>
      </w:pPr>
      <w:r w:rsidRPr="00EE5058">
        <w:rPr>
          <w:rFonts w:asciiTheme="majorHAnsi" w:hAnsiTheme="majorHAnsi"/>
          <w:b/>
          <w:sz w:val="16"/>
          <w:szCs w:val="16"/>
        </w:rPr>
        <w:t xml:space="preserve">III.2) </w:t>
      </w:r>
      <w:r w:rsidRPr="00EE5058">
        <w:rPr>
          <w:rFonts w:asciiTheme="majorHAnsi" w:hAnsiTheme="majorHAnsi"/>
          <w:b/>
          <w:smallCaps/>
          <w:sz w:val="16"/>
          <w:szCs w:val="16"/>
        </w:rPr>
        <w:t>Részvételi feltételek</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3060"/>
        <w:gridCol w:w="1436"/>
      </w:tblGrid>
      <w:tr w:rsidR="009E0809" w:rsidRPr="00EE5058">
        <w:trPr>
          <w:trHeight w:val="705"/>
        </w:trPr>
        <w:tc>
          <w:tcPr>
            <w:tcW w:w="9536" w:type="dxa"/>
            <w:gridSpan w:val="3"/>
            <w:tcBorders>
              <w:top w:val="single" w:sz="12" w:space="0" w:color="auto"/>
              <w:left w:val="single" w:sz="12" w:space="0" w:color="auto"/>
              <w:bottom w:val="nil"/>
              <w:right w:val="single" w:sz="12" w:space="0" w:color="auto"/>
            </w:tcBorders>
          </w:tcPr>
          <w:p w:rsidR="009E0809" w:rsidRPr="00EE5058" w:rsidRDefault="009E0809" w:rsidP="009E0809">
            <w:pPr>
              <w:spacing w:before="120" w:after="120"/>
              <w:jc w:val="both"/>
              <w:rPr>
                <w:rFonts w:asciiTheme="majorHAnsi" w:hAnsiTheme="majorHAnsi"/>
                <w:b/>
                <w:sz w:val="16"/>
                <w:szCs w:val="16"/>
              </w:rPr>
            </w:pPr>
            <w:r w:rsidRPr="00EE5058">
              <w:rPr>
                <w:rFonts w:asciiTheme="majorHAnsi" w:hAnsiTheme="majorHAnsi"/>
                <w:b/>
                <w:sz w:val="16"/>
                <w:szCs w:val="16"/>
              </w:rPr>
              <w:t>III.2.1) Az ajánlattevő</w:t>
            </w:r>
            <w:r w:rsidR="00F508DA" w:rsidRPr="00EE5058">
              <w:rPr>
                <w:rFonts w:asciiTheme="majorHAnsi" w:hAnsiTheme="majorHAnsi"/>
                <w:b/>
                <w:sz w:val="16"/>
                <w:szCs w:val="16"/>
              </w:rPr>
              <w:t>/részvételre jelentkező</w:t>
            </w:r>
            <w:r w:rsidRPr="00EE5058">
              <w:rPr>
                <w:rFonts w:asciiTheme="majorHAnsi" w:hAnsiTheme="majorHAnsi"/>
                <w:b/>
                <w:sz w:val="16"/>
                <w:szCs w:val="16"/>
              </w:rPr>
              <w:t xml:space="preserve"> személyes helyzetére vonatkozó adatok (kizáró okok), ideértve a szakmai és cégnyilvántartásokba történő bejegyzésre</w:t>
            </w:r>
            <w:r w:rsidRPr="00EE5058">
              <w:rPr>
                <w:rFonts w:asciiTheme="majorHAnsi" w:hAnsiTheme="majorHAnsi"/>
                <w:sz w:val="16"/>
                <w:szCs w:val="16"/>
              </w:rPr>
              <w:t xml:space="preserve"> </w:t>
            </w:r>
            <w:r w:rsidRPr="00EE5058">
              <w:rPr>
                <w:rFonts w:asciiTheme="majorHAnsi" w:hAnsiTheme="majorHAnsi"/>
                <w:b/>
                <w:sz w:val="16"/>
                <w:szCs w:val="16"/>
              </w:rPr>
              <w:t xml:space="preserve">vonatkozó előírásokat is </w:t>
            </w:r>
            <w:r w:rsidR="0072678D" w:rsidRPr="00EE5058">
              <w:rPr>
                <w:rFonts w:asciiTheme="majorHAnsi" w:hAnsiTheme="majorHAnsi"/>
                <w:i/>
                <w:sz w:val="16"/>
                <w:szCs w:val="16"/>
              </w:rPr>
              <w:t>(adott esetben)</w:t>
            </w:r>
          </w:p>
        </w:tc>
      </w:tr>
      <w:tr w:rsidR="009E0809" w:rsidRPr="00EE5058">
        <w:trPr>
          <w:trHeight w:val="1335"/>
        </w:trPr>
        <w:tc>
          <w:tcPr>
            <w:tcW w:w="9536" w:type="dxa"/>
            <w:gridSpan w:val="3"/>
            <w:tcBorders>
              <w:top w:val="single" w:sz="4" w:space="0" w:color="auto"/>
              <w:left w:val="single" w:sz="12" w:space="0" w:color="auto"/>
              <w:bottom w:val="single" w:sz="12" w:space="0" w:color="auto"/>
              <w:right w:val="single" w:sz="12" w:space="0" w:color="auto"/>
            </w:tcBorders>
          </w:tcPr>
          <w:p w:rsidR="0022214E" w:rsidRPr="00EE5058" w:rsidRDefault="0022214E" w:rsidP="0022214E">
            <w:pPr>
              <w:shd w:val="clear" w:color="auto" w:fill="FFFFFF"/>
              <w:spacing w:line="196" w:lineRule="atLeast"/>
              <w:rPr>
                <w:rFonts w:asciiTheme="majorHAnsi" w:hAnsiTheme="majorHAnsi"/>
                <w:color w:val="222222"/>
                <w:sz w:val="16"/>
                <w:szCs w:val="16"/>
              </w:rPr>
            </w:pPr>
            <w:r w:rsidRPr="00EE5058">
              <w:rPr>
                <w:rFonts w:asciiTheme="majorHAnsi" w:hAnsiTheme="majorHAnsi"/>
                <w:color w:val="336699"/>
                <w:sz w:val="16"/>
                <w:szCs w:val="16"/>
              </w:rPr>
              <w:t>Kizáró okok:</w:t>
            </w:r>
            <w:r w:rsidRPr="00EE5058">
              <w:rPr>
                <w:rFonts w:asciiTheme="majorHAnsi" w:hAnsiTheme="majorHAnsi"/>
                <w:color w:val="336699"/>
                <w:sz w:val="16"/>
                <w:szCs w:val="16"/>
              </w:rPr>
              <w:br/>
              <w:t>• Az eljárásban nem lehet ajánlattevő, alvállalkozó, és nem vehet részt az alkalmasság igazolásában olyan gazdasági szereplő, aki a Kbt. 56. § (1) bekezdés szerinti kizáró okok valamelyikének hatálya alatt áll.</w:t>
            </w:r>
            <w:r w:rsidRPr="00EE5058">
              <w:rPr>
                <w:rFonts w:asciiTheme="majorHAnsi" w:hAnsiTheme="majorHAnsi"/>
                <w:color w:val="336699"/>
                <w:sz w:val="16"/>
                <w:szCs w:val="16"/>
              </w:rPr>
              <w:br/>
              <w:t>• Az eljárásban nem lehet ajánlattevő az a gazdasági szereplő, amely a Kbt. 56. § (2) bekezdés szerinti kizáró ok hatálya alatt áll.</w:t>
            </w:r>
            <w:r w:rsidRPr="00EE5058">
              <w:rPr>
                <w:rFonts w:asciiTheme="majorHAnsi" w:hAnsiTheme="majorHAnsi"/>
                <w:color w:val="336699"/>
                <w:sz w:val="16"/>
                <w:szCs w:val="16"/>
              </w:rPr>
              <w:br/>
              <w:t>• Az eljárásban nem lehet ajánlattevő, alvállalkozó, illetve nem vehet részt az alkalmasság igazolásában olyan gazdasági szereplő, aki a Kbt. 57. § (1) bekezdés szerinti kizáró okok valamelyikének hatálya alatt áll.</w:t>
            </w:r>
            <w:r w:rsidRPr="00EE5058">
              <w:rPr>
                <w:rFonts w:asciiTheme="majorHAnsi" w:hAnsiTheme="majorHAnsi"/>
                <w:color w:val="336699"/>
                <w:sz w:val="16"/>
                <w:szCs w:val="16"/>
              </w:rPr>
              <w:br/>
              <w:t>Igazolási mód:</w:t>
            </w:r>
            <w:r w:rsidRPr="00EE5058">
              <w:rPr>
                <w:rFonts w:asciiTheme="majorHAnsi" w:hAnsiTheme="majorHAnsi"/>
                <w:color w:val="336699"/>
                <w:sz w:val="16"/>
                <w:szCs w:val="16"/>
              </w:rPr>
              <w:br/>
              <w:t xml:space="preserve">Az ajánlattevőnek ajánlatában nyilatkozatot kell benyújtania, hogy nem tartozik a felhívásban előírt kizáró okok hatálya alá, valamint a Kbt. 56. § (1) bekezdés k) pont </w:t>
            </w:r>
            <w:proofErr w:type="spellStart"/>
            <w:r w:rsidRPr="00EE5058">
              <w:rPr>
                <w:rFonts w:asciiTheme="majorHAnsi" w:hAnsiTheme="majorHAnsi"/>
                <w:color w:val="336699"/>
                <w:sz w:val="16"/>
                <w:szCs w:val="16"/>
              </w:rPr>
              <w:t>kc</w:t>
            </w:r>
            <w:proofErr w:type="spellEnd"/>
            <w:r w:rsidRPr="00EE5058">
              <w:rPr>
                <w:rFonts w:asciiTheme="majorHAnsi" w:hAnsiTheme="majorHAnsi"/>
                <w:color w:val="336699"/>
                <w:sz w:val="16"/>
                <w:szCs w:val="16"/>
              </w:rPr>
              <w:t xml:space="preserve">) pontját a 310/2011. (XII.23.) Korm. rendelet 2. § i) pont </w:t>
            </w:r>
            <w:proofErr w:type="spellStart"/>
            <w:r w:rsidRPr="00EE5058">
              <w:rPr>
                <w:rFonts w:asciiTheme="majorHAnsi" w:hAnsiTheme="majorHAnsi"/>
                <w:color w:val="336699"/>
                <w:sz w:val="16"/>
                <w:szCs w:val="16"/>
              </w:rPr>
              <w:t>ib</w:t>
            </w:r>
            <w:proofErr w:type="spellEnd"/>
            <w:r w:rsidRPr="00EE5058">
              <w:rPr>
                <w:rFonts w:asciiTheme="majorHAnsi" w:hAnsiTheme="majorHAnsi"/>
                <w:color w:val="336699"/>
                <w:sz w:val="16"/>
                <w:szCs w:val="16"/>
              </w:rPr>
              <w:t xml:space="preserve">) alpontja és a 310/2011. (XII.23.) Korm. rendelet 4. § f) pont </w:t>
            </w:r>
            <w:proofErr w:type="spellStart"/>
            <w:r w:rsidRPr="00EE5058">
              <w:rPr>
                <w:rFonts w:asciiTheme="majorHAnsi" w:hAnsiTheme="majorHAnsi"/>
                <w:color w:val="336699"/>
                <w:sz w:val="16"/>
                <w:szCs w:val="16"/>
              </w:rPr>
              <w:t>fc</w:t>
            </w:r>
            <w:proofErr w:type="spellEnd"/>
            <w:r w:rsidRPr="00EE5058">
              <w:rPr>
                <w:rFonts w:asciiTheme="majorHAnsi" w:hAnsiTheme="majorHAnsi"/>
                <w:color w:val="336699"/>
                <w:sz w:val="16"/>
                <w:szCs w:val="16"/>
              </w:rPr>
              <w:t xml:space="preserve">) alpontjában foglaltak szerint kell igazolnia. Az alvállalkozó és adott esetben az alkalmasság igazolásában résztvevő más szervezet vonatkozásában a 310/2011. (XII.23.) Korm. rendelet 10. § szerint kell eljárnia. A kizáró okok hiányának igazolásánál irányadó még a Közbeszerzési Hatóság 2012. május 23-án megjelent útmutatója is. A kizáró okok fenn nem állásának igazolására vonatkozó nyilatkozatoknak a jelen felhívás közzétételét követő időpontban kell keletkeznie. </w:t>
            </w:r>
          </w:p>
          <w:p w:rsidR="009E0809" w:rsidRPr="00EE5058" w:rsidRDefault="009E0809" w:rsidP="001E1DA0">
            <w:pPr>
              <w:spacing w:after="120"/>
              <w:rPr>
                <w:rFonts w:asciiTheme="majorHAnsi" w:hAnsiTheme="majorHAnsi"/>
                <w:sz w:val="16"/>
                <w:szCs w:val="16"/>
                <w:u w:val="single"/>
              </w:rPr>
            </w:pPr>
          </w:p>
        </w:tc>
      </w:tr>
      <w:tr w:rsidR="009E0809" w:rsidRPr="00EE5058">
        <w:trPr>
          <w:trHeight w:val="435"/>
        </w:trPr>
        <w:tc>
          <w:tcPr>
            <w:tcW w:w="8100" w:type="dxa"/>
            <w:gridSpan w:val="2"/>
            <w:tcBorders>
              <w:top w:val="single" w:sz="12" w:space="0" w:color="auto"/>
              <w:left w:val="single" w:sz="12" w:space="0" w:color="auto"/>
              <w:bottom w:val="single" w:sz="4" w:space="0" w:color="auto"/>
              <w:right w:val="nil"/>
            </w:tcBorders>
          </w:tcPr>
          <w:p w:rsidR="009E0809" w:rsidRPr="00EE5058" w:rsidRDefault="009E0809" w:rsidP="009E0809">
            <w:pPr>
              <w:spacing w:before="120" w:after="120"/>
              <w:ind w:right="-108"/>
              <w:rPr>
                <w:rFonts w:asciiTheme="majorHAnsi" w:hAnsiTheme="majorHAnsi"/>
                <w:b/>
                <w:sz w:val="16"/>
                <w:szCs w:val="16"/>
              </w:rPr>
            </w:pPr>
            <w:r w:rsidRPr="00EE5058">
              <w:rPr>
                <w:rFonts w:asciiTheme="majorHAnsi" w:hAnsiTheme="majorHAnsi"/>
                <w:sz w:val="16"/>
                <w:szCs w:val="16"/>
              </w:rPr>
              <w:br w:type="page"/>
            </w:r>
            <w:r w:rsidRPr="00EE5058">
              <w:rPr>
                <w:rFonts w:asciiTheme="majorHAnsi" w:hAnsiTheme="majorHAnsi"/>
                <w:b/>
                <w:sz w:val="16"/>
                <w:szCs w:val="16"/>
              </w:rPr>
              <w:t>III.2.2) Gazdasági és pénzügyi alkalmasság</w:t>
            </w:r>
            <w:r w:rsidR="00F508DA" w:rsidRPr="00EE5058">
              <w:rPr>
                <w:rFonts w:asciiTheme="majorHAnsi" w:hAnsiTheme="majorHAnsi"/>
                <w:b/>
                <w:sz w:val="16"/>
                <w:szCs w:val="16"/>
              </w:rPr>
              <w:t xml:space="preserve"> </w:t>
            </w:r>
            <w:r w:rsidR="00F508DA" w:rsidRPr="00EE5058">
              <w:rPr>
                <w:rFonts w:asciiTheme="majorHAnsi" w:hAnsiTheme="majorHAnsi"/>
                <w:i/>
                <w:sz w:val="16"/>
                <w:szCs w:val="16"/>
              </w:rPr>
              <w:t>(adott esetben)</w:t>
            </w:r>
          </w:p>
        </w:tc>
        <w:tc>
          <w:tcPr>
            <w:tcW w:w="1436" w:type="dxa"/>
            <w:tcBorders>
              <w:top w:val="single" w:sz="12" w:space="0" w:color="auto"/>
              <w:left w:val="nil"/>
              <w:right w:val="single" w:sz="12" w:space="0" w:color="auto"/>
            </w:tcBorders>
          </w:tcPr>
          <w:p w:rsidR="009E0809" w:rsidRPr="00EE5058" w:rsidRDefault="009E0809" w:rsidP="009E0809">
            <w:pPr>
              <w:spacing w:before="120" w:after="120"/>
              <w:rPr>
                <w:rFonts w:asciiTheme="majorHAnsi" w:hAnsiTheme="majorHAnsi"/>
                <w:b/>
                <w:sz w:val="16"/>
                <w:szCs w:val="16"/>
              </w:rPr>
            </w:pPr>
          </w:p>
        </w:tc>
      </w:tr>
      <w:tr w:rsidR="009E0809" w:rsidRPr="00EE5058">
        <w:trPr>
          <w:trHeight w:val="1815"/>
        </w:trPr>
        <w:tc>
          <w:tcPr>
            <w:tcW w:w="5040" w:type="dxa"/>
            <w:tcBorders>
              <w:top w:val="single" w:sz="4" w:space="0" w:color="auto"/>
              <w:left w:val="single" w:sz="12" w:space="0" w:color="auto"/>
              <w:bottom w:val="single" w:sz="12" w:space="0" w:color="auto"/>
              <w:right w:val="single" w:sz="4" w:space="0" w:color="auto"/>
            </w:tcBorders>
          </w:tcPr>
          <w:p w:rsidR="00985B3B" w:rsidRPr="00EE5058" w:rsidRDefault="00985B3B" w:rsidP="00985B3B">
            <w:pPr>
              <w:spacing w:before="120" w:after="120"/>
              <w:rPr>
                <w:rFonts w:asciiTheme="majorHAnsi" w:hAnsiTheme="majorHAnsi"/>
                <w:sz w:val="16"/>
                <w:szCs w:val="16"/>
              </w:rPr>
            </w:pPr>
            <w:r w:rsidRPr="00EE5058">
              <w:rPr>
                <w:rFonts w:asciiTheme="majorHAnsi" w:hAnsiTheme="majorHAnsi"/>
                <w:sz w:val="16"/>
                <w:szCs w:val="16"/>
              </w:rPr>
              <w:t>Az alkalmasság megítéléséhez szükséges adatok és a megkövetelt igazolási mód:</w:t>
            </w:r>
          </w:p>
          <w:p w:rsidR="008B095A"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P1. </w:t>
            </w:r>
            <w:bookmarkStart w:id="1" w:name="pr65"/>
            <w:bookmarkEnd w:id="1"/>
          </w:p>
          <w:p w:rsidR="00985B3B"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Ajánlattevő saját vagy jogelődje, az ajánlattételi felhívás közvetlen megküldését megelőző utolsó </w:t>
            </w:r>
            <w:r w:rsidR="003D5AD7" w:rsidRPr="00EE5058">
              <w:rPr>
                <w:rFonts w:asciiTheme="majorHAnsi" w:hAnsiTheme="majorHAnsi"/>
                <w:color w:val="336699"/>
                <w:sz w:val="16"/>
                <w:szCs w:val="16"/>
              </w:rPr>
              <w:t xml:space="preserve">3 </w:t>
            </w:r>
            <w:r w:rsidRPr="00EE5058">
              <w:rPr>
                <w:rFonts w:asciiTheme="majorHAnsi" w:hAnsiTheme="majorHAnsi"/>
                <w:color w:val="336699"/>
                <w:sz w:val="16"/>
                <w:szCs w:val="16"/>
              </w:rPr>
              <w:t xml:space="preserve">lezárt üzleti évre vonatkozó, számviteli jogszabályok szerinti </w:t>
            </w:r>
            <w:r w:rsidRPr="00EE5058">
              <w:rPr>
                <w:rFonts w:asciiTheme="majorHAnsi" w:hAnsiTheme="majorHAnsi"/>
                <w:b/>
                <w:color w:val="336699"/>
                <w:sz w:val="16"/>
                <w:szCs w:val="16"/>
                <w:u w:val="single"/>
              </w:rPr>
              <w:t>eredménykimutatásának</w:t>
            </w:r>
            <w:r w:rsidRPr="00EE5058">
              <w:rPr>
                <w:rFonts w:asciiTheme="majorHAnsi" w:hAnsiTheme="majorHAnsi"/>
                <w:color w:val="336699"/>
                <w:sz w:val="16"/>
                <w:szCs w:val="16"/>
              </w:rPr>
              <w:t xml:space="preserve"> benyújtásával (ha a gazdasági szereplő letelepedése szerinti ország joga előírja közzétételét); amennyiben az ajánlatkérő által kért beszámoló a céginformációs szolgálat honlapján megismerhető, a beszámoló adatait az ajánlatkérő ellenőrzi, a céginformációs szolgálat honlapján megtalálható beszámoló csatolása az ajánlatban nem szükséges (310/2011. (XII.23.) 14. § (1) b) szerint)</w:t>
            </w:r>
            <w:r w:rsidR="008B095A" w:rsidRPr="00EE5058">
              <w:rPr>
                <w:rFonts w:asciiTheme="majorHAnsi" w:hAnsiTheme="majorHAnsi"/>
                <w:color w:val="336699"/>
                <w:sz w:val="16"/>
                <w:szCs w:val="16"/>
              </w:rPr>
              <w:t>.</w:t>
            </w:r>
          </w:p>
          <w:p w:rsidR="00985B3B" w:rsidRPr="00EE5058" w:rsidRDefault="00985B3B" w:rsidP="00D83B34">
            <w:pPr>
              <w:shd w:val="clear" w:color="auto" w:fill="FFFFFF"/>
              <w:spacing w:line="196" w:lineRule="atLeast"/>
              <w:rPr>
                <w:rFonts w:asciiTheme="majorHAnsi" w:hAnsiTheme="majorHAnsi"/>
                <w:color w:val="336699"/>
                <w:sz w:val="16"/>
                <w:szCs w:val="16"/>
              </w:rPr>
            </w:pPr>
          </w:p>
          <w:p w:rsidR="009365A7"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Ha az ajánlattevő a P1. pontban meghatározott irattal azért nem rendelkezik az ajánlatkérő által előírt teljes időszakban, mert az időszak kezdete után kezdte meg működését, az alkalmasságát a közbeszerzés tárgyából származó árbevételről szóló nyilatkozattal jogosult igazolni. Az ajánlatkérő az ajánlattevő pénzügyi és gazdasági alkalmasságát az </w:t>
            </w:r>
            <w:proofErr w:type="gramStart"/>
            <w:r w:rsidRPr="00EE5058">
              <w:rPr>
                <w:rFonts w:asciiTheme="majorHAnsi" w:hAnsiTheme="majorHAnsi"/>
                <w:color w:val="336699"/>
                <w:sz w:val="16"/>
                <w:szCs w:val="16"/>
              </w:rPr>
              <w:t>ezen</w:t>
            </w:r>
            <w:proofErr w:type="gramEnd"/>
            <w:r w:rsidRPr="00EE5058">
              <w:rPr>
                <w:rFonts w:asciiTheme="majorHAnsi" w:hAnsiTheme="majorHAnsi"/>
                <w:color w:val="336699"/>
                <w:sz w:val="16"/>
                <w:szCs w:val="16"/>
              </w:rPr>
              <w:t xml:space="preserve"> pontok szerint megállapítja, ha működésének ideje alatt a közbeszerzés tárgyából – építés-kivitelezés - származó - általános forgalmi adó nélkül számított - árbevétele eléri vagy meghaladja a </w:t>
            </w:r>
          </w:p>
          <w:p w:rsidR="00985B3B" w:rsidRPr="00EE5058" w:rsidRDefault="00541663"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12</w:t>
            </w:r>
            <w:r w:rsidR="003D5AD7" w:rsidRPr="00EE5058">
              <w:rPr>
                <w:rFonts w:asciiTheme="majorHAnsi" w:hAnsiTheme="majorHAnsi"/>
                <w:color w:val="336699"/>
                <w:sz w:val="16"/>
                <w:szCs w:val="16"/>
              </w:rPr>
              <w:t> 000 000 Ft</w:t>
            </w:r>
            <w:r w:rsidR="008D5AB4" w:rsidRPr="00EE5058">
              <w:rPr>
                <w:rFonts w:asciiTheme="majorHAnsi" w:hAnsiTheme="majorHAnsi"/>
                <w:color w:val="336699"/>
                <w:sz w:val="16"/>
                <w:szCs w:val="16"/>
              </w:rPr>
              <w:t xml:space="preserve"> </w:t>
            </w:r>
            <w:r w:rsidR="00985B3B" w:rsidRPr="00EE5058">
              <w:rPr>
                <w:rFonts w:asciiTheme="majorHAnsi" w:hAnsiTheme="majorHAnsi"/>
                <w:color w:val="336699"/>
                <w:sz w:val="16"/>
                <w:szCs w:val="16"/>
              </w:rPr>
              <w:t>értéket.</w:t>
            </w:r>
          </w:p>
          <w:p w:rsidR="000630C2" w:rsidRPr="00EE5058" w:rsidRDefault="000630C2" w:rsidP="00D83B34">
            <w:pPr>
              <w:shd w:val="clear" w:color="auto" w:fill="FFFFFF"/>
              <w:spacing w:line="196" w:lineRule="atLeast"/>
              <w:rPr>
                <w:rFonts w:asciiTheme="majorHAnsi" w:hAnsiTheme="majorHAnsi"/>
                <w:color w:val="336699"/>
                <w:sz w:val="16"/>
                <w:szCs w:val="16"/>
              </w:rPr>
            </w:pPr>
          </w:p>
          <w:p w:rsidR="00B21385" w:rsidRPr="00B21385" w:rsidRDefault="00B21385" w:rsidP="00B21385">
            <w:pPr>
              <w:shd w:val="clear" w:color="auto" w:fill="FFFFFF"/>
              <w:spacing w:line="196" w:lineRule="atLeast"/>
              <w:jc w:val="both"/>
              <w:rPr>
                <w:rFonts w:ascii="Cambria" w:hAnsi="Cambria"/>
                <w:b/>
                <w:color w:val="336699"/>
                <w:sz w:val="16"/>
                <w:szCs w:val="16"/>
              </w:rPr>
            </w:pPr>
            <w:r w:rsidRPr="00B21385">
              <w:rPr>
                <w:rFonts w:ascii="Cambria" w:hAnsi="Cambria"/>
                <w:b/>
                <w:color w:val="336699"/>
                <w:sz w:val="16"/>
                <w:szCs w:val="16"/>
              </w:rPr>
              <w:t>Ajánlatkérő az alkalmasság igazolásaként elfogadja az ajánlattevő arra vonatkozó nyilatkozatát is, hogy megfelel az ajánlatkérő által előírt gazdasági és pénzügyi alkalmassági követelménynek.</w:t>
            </w:r>
          </w:p>
          <w:p w:rsidR="009E0809" w:rsidRPr="00EE5058" w:rsidRDefault="009E0809" w:rsidP="007E3F90">
            <w:pPr>
              <w:shd w:val="clear" w:color="auto" w:fill="FFFFFF"/>
              <w:spacing w:line="196" w:lineRule="atLeast"/>
              <w:rPr>
                <w:rFonts w:asciiTheme="majorHAnsi" w:hAnsiTheme="majorHAnsi"/>
                <w:b/>
                <w:sz w:val="16"/>
                <w:szCs w:val="16"/>
                <w:u w:val="single"/>
              </w:rPr>
            </w:pPr>
          </w:p>
        </w:tc>
        <w:tc>
          <w:tcPr>
            <w:tcW w:w="4496" w:type="dxa"/>
            <w:gridSpan w:val="2"/>
            <w:tcBorders>
              <w:top w:val="single" w:sz="4" w:space="0" w:color="auto"/>
              <w:left w:val="single" w:sz="4" w:space="0" w:color="auto"/>
              <w:bottom w:val="single" w:sz="12" w:space="0" w:color="auto"/>
              <w:right w:val="single" w:sz="12" w:space="0" w:color="auto"/>
            </w:tcBorders>
          </w:tcPr>
          <w:p w:rsidR="00985B3B" w:rsidRPr="00EE5058" w:rsidRDefault="00985B3B" w:rsidP="00985B3B">
            <w:pPr>
              <w:spacing w:before="120" w:after="120"/>
              <w:rPr>
                <w:rFonts w:asciiTheme="majorHAnsi" w:hAnsiTheme="majorHAnsi"/>
                <w:sz w:val="16"/>
                <w:szCs w:val="16"/>
                <w:u w:val="single"/>
              </w:rPr>
            </w:pPr>
            <w:r w:rsidRPr="00EE5058">
              <w:rPr>
                <w:rFonts w:asciiTheme="majorHAnsi" w:hAnsiTheme="majorHAnsi"/>
                <w:sz w:val="16"/>
                <w:szCs w:val="16"/>
              </w:rPr>
              <w:t xml:space="preserve">Az alkalmasság </w:t>
            </w:r>
            <w:proofErr w:type="gramStart"/>
            <w:r w:rsidRPr="00EE5058">
              <w:rPr>
                <w:rFonts w:asciiTheme="majorHAnsi" w:hAnsiTheme="majorHAnsi"/>
                <w:sz w:val="16"/>
                <w:szCs w:val="16"/>
              </w:rPr>
              <w:t>minimumkövetelménye(</w:t>
            </w:r>
            <w:proofErr w:type="gramEnd"/>
            <w:r w:rsidRPr="00EE5058">
              <w:rPr>
                <w:rFonts w:asciiTheme="majorHAnsi" w:hAnsiTheme="majorHAnsi"/>
                <w:sz w:val="16"/>
                <w:szCs w:val="16"/>
              </w:rPr>
              <w:t xml:space="preserve">i): </w:t>
            </w:r>
            <w:r w:rsidRPr="00EE5058">
              <w:rPr>
                <w:rFonts w:asciiTheme="majorHAnsi" w:hAnsiTheme="majorHAnsi"/>
                <w:sz w:val="16"/>
                <w:szCs w:val="16"/>
              </w:rPr>
              <w:br/>
            </w:r>
          </w:p>
          <w:p w:rsidR="00985B3B" w:rsidRPr="00EE5058" w:rsidRDefault="00985B3B" w:rsidP="004910A5">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P1. </w:t>
            </w:r>
          </w:p>
          <w:p w:rsidR="00985B3B" w:rsidRPr="00EE5058" w:rsidRDefault="00985B3B" w:rsidP="004910A5">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Ajánlattevő alkalma</w:t>
            </w:r>
            <w:r w:rsidR="003D5AD7" w:rsidRPr="00EE5058">
              <w:rPr>
                <w:rFonts w:asciiTheme="majorHAnsi" w:hAnsiTheme="majorHAnsi"/>
                <w:color w:val="336699"/>
                <w:sz w:val="16"/>
                <w:szCs w:val="16"/>
              </w:rPr>
              <w:t>s</w:t>
            </w:r>
            <w:r w:rsidRPr="00EE5058">
              <w:rPr>
                <w:rFonts w:asciiTheme="majorHAnsi" w:hAnsiTheme="majorHAnsi"/>
                <w:color w:val="336699"/>
                <w:sz w:val="16"/>
                <w:szCs w:val="16"/>
              </w:rPr>
              <w:t>, ha a jelen felhívás megküldését megelőző utolsó</w:t>
            </w:r>
            <w:r w:rsidR="00F37192" w:rsidRPr="00EE5058">
              <w:rPr>
                <w:rFonts w:asciiTheme="majorHAnsi" w:hAnsiTheme="majorHAnsi"/>
                <w:color w:val="336699"/>
                <w:sz w:val="16"/>
                <w:szCs w:val="16"/>
              </w:rPr>
              <w:t xml:space="preserve"> </w:t>
            </w:r>
            <w:r w:rsidR="003869B8" w:rsidRPr="00EE5058">
              <w:rPr>
                <w:rFonts w:asciiTheme="majorHAnsi" w:hAnsiTheme="majorHAnsi"/>
                <w:color w:val="336699"/>
                <w:sz w:val="16"/>
                <w:szCs w:val="16"/>
              </w:rPr>
              <w:t>3</w:t>
            </w:r>
            <w:r w:rsidRPr="00EE5058">
              <w:rPr>
                <w:rFonts w:asciiTheme="majorHAnsi" w:hAnsiTheme="majorHAnsi"/>
                <w:color w:val="336699"/>
                <w:sz w:val="16"/>
                <w:szCs w:val="16"/>
              </w:rPr>
              <w:t xml:space="preserve"> lezárt üzleti évben a mérleg szerinti eredménye</w:t>
            </w:r>
            <w:r w:rsidR="003869B8" w:rsidRPr="00EE5058">
              <w:rPr>
                <w:rFonts w:asciiTheme="majorHAnsi" w:hAnsiTheme="majorHAnsi"/>
                <w:color w:val="336699"/>
                <w:sz w:val="16"/>
                <w:szCs w:val="16"/>
              </w:rPr>
              <w:t xml:space="preserve"> </w:t>
            </w:r>
            <w:r w:rsidR="003D5AD7" w:rsidRPr="00EE5058">
              <w:rPr>
                <w:rFonts w:asciiTheme="majorHAnsi" w:hAnsiTheme="majorHAnsi"/>
                <w:color w:val="336699"/>
                <w:sz w:val="16"/>
                <w:szCs w:val="16"/>
              </w:rPr>
              <w:t xml:space="preserve">legalább egy alkalommal nem volt </w:t>
            </w:r>
            <w:r w:rsidRPr="00EE5058">
              <w:rPr>
                <w:rFonts w:asciiTheme="majorHAnsi" w:hAnsiTheme="majorHAnsi"/>
                <w:color w:val="336699"/>
                <w:sz w:val="16"/>
                <w:szCs w:val="16"/>
              </w:rPr>
              <w:t>negatív.</w:t>
            </w:r>
          </w:p>
          <w:p w:rsidR="00C554A2" w:rsidRPr="00EE5058" w:rsidRDefault="00C554A2" w:rsidP="002B32AD">
            <w:pPr>
              <w:rPr>
                <w:rFonts w:asciiTheme="majorHAnsi" w:hAnsiTheme="majorHAnsi"/>
                <w:sz w:val="16"/>
                <w:szCs w:val="16"/>
              </w:rPr>
            </w:pPr>
          </w:p>
          <w:p w:rsidR="009E0809" w:rsidRPr="00EE5058" w:rsidRDefault="009E0809" w:rsidP="0041767F">
            <w:pPr>
              <w:rPr>
                <w:rFonts w:asciiTheme="majorHAnsi" w:hAnsiTheme="majorHAnsi"/>
                <w:sz w:val="16"/>
                <w:szCs w:val="16"/>
                <w:u w:val="single"/>
              </w:rPr>
            </w:pPr>
          </w:p>
        </w:tc>
      </w:tr>
      <w:tr w:rsidR="009E0809" w:rsidRPr="00EE5058">
        <w:trPr>
          <w:trHeight w:val="50"/>
        </w:trPr>
        <w:tc>
          <w:tcPr>
            <w:tcW w:w="8100" w:type="dxa"/>
            <w:gridSpan w:val="2"/>
            <w:tcBorders>
              <w:top w:val="single" w:sz="12" w:space="0" w:color="auto"/>
              <w:left w:val="single" w:sz="12" w:space="0" w:color="auto"/>
              <w:bottom w:val="single" w:sz="4" w:space="0" w:color="auto"/>
              <w:right w:val="nil"/>
            </w:tcBorders>
          </w:tcPr>
          <w:p w:rsidR="009E0809" w:rsidRPr="00EE5058" w:rsidRDefault="009E0809" w:rsidP="009E0809">
            <w:pPr>
              <w:pStyle w:val="Cmsor5"/>
              <w:rPr>
                <w:rFonts w:asciiTheme="majorHAnsi" w:hAnsiTheme="majorHAnsi"/>
                <w:sz w:val="16"/>
                <w:szCs w:val="16"/>
              </w:rPr>
            </w:pPr>
            <w:r w:rsidRPr="00EE5058">
              <w:rPr>
                <w:rFonts w:asciiTheme="majorHAnsi" w:hAnsiTheme="majorHAnsi"/>
                <w:sz w:val="16"/>
                <w:szCs w:val="16"/>
              </w:rPr>
              <w:lastRenderedPageBreak/>
              <w:t>III.2.3) Műszaki, illetve szakmai alkalmasság</w:t>
            </w:r>
            <w:r w:rsidR="00F508DA" w:rsidRPr="00EE5058">
              <w:rPr>
                <w:rFonts w:asciiTheme="majorHAnsi" w:hAnsiTheme="majorHAnsi"/>
                <w:sz w:val="16"/>
                <w:szCs w:val="16"/>
              </w:rPr>
              <w:t xml:space="preserve"> </w:t>
            </w:r>
            <w:r w:rsidR="00F508DA" w:rsidRPr="00EE5058">
              <w:rPr>
                <w:rFonts w:asciiTheme="majorHAnsi" w:hAnsiTheme="majorHAnsi"/>
                <w:i/>
                <w:sz w:val="16"/>
                <w:szCs w:val="16"/>
              </w:rPr>
              <w:t>(adott esetben)</w:t>
            </w:r>
          </w:p>
        </w:tc>
        <w:tc>
          <w:tcPr>
            <w:tcW w:w="1436" w:type="dxa"/>
            <w:tcBorders>
              <w:top w:val="single" w:sz="12" w:space="0" w:color="auto"/>
              <w:left w:val="nil"/>
              <w:right w:val="single" w:sz="12" w:space="0" w:color="auto"/>
            </w:tcBorders>
          </w:tcPr>
          <w:p w:rsidR="009E0809" w:rsidRPr="00EE5058" w:rsidRDefault="009E0809" w:rsidP="009E0809">
            <w:pPr>
              <w:spacing w:before="120" w:after="120"/>
              <w:ind w:right="-108"/>
              <w:rPr>
                <w:rFonts w:asciiTheme="majorHAnsi" w:hAnsiTheme="majorHAnsi"/>
                <w:b/>
                <w:sz w:val="16"/>
                <w:szCs w:val="16"/>
              </w:rPr>
            </w:pPr>
          </w:p>
        </w:tc>
      </w:tr>
      <w:tr w:rsidR="009E0809" w:rsidRPr="00EE5058">
        <w:trPr>
          <w:trHeight w:val="765"/>
        </w:trPr>
        <w:tc>
          <w:tcPr>
            <w:tcW w:w="5040" w:type="dxa"/>
            <w:tcBorders>
              <w:top w:val="single" w:sz="4" w:space="0" w:color="auto"/>
              <w:left w:val="single" w:sz="12" w:space="0" w:color="auto"/>
              <w:bottom w:val="single" w:sz="12" w:space="0" w:color="auto"/>
              <w:right w:val="single" w:sz="4" w:space="0" w:color="auto"/>
            </w:tcBorders>
          </w:tcPr>
          <w:p w:rsidR="00985B3B" w:rsidRPr="00EE5058" w:rsidRDefault="00985B3B" w:rsidP="00985B3B">
            <w:pPr>
              <w:spacing w:before="120" w:after="120"/>
              <w:rPr>
                <w:rFonts w:asciiTheme="majorHAnsi" w:hAnsiTheme="majorHAnsi"/>
                <w:sz w:val="16"/>
                <w:szCs w:val="16"/>
              </w:rPr>
            </w:pPr>
            <w:r w:rsidRPr="00EE5058">
              <w:rPr>
                <w:rFonts w:asciiTheme="majorHAnsi" w:hAnsiTheme="majorHAnsi"/>
                <w:sz w:val="16"/>
                <w:szCs w:val="16"/>
              </w:rPr>
              <w:t>Az alkalmasság megítéléséhez szükséges adatok és a megkövetelt igazolási mód:</w:t>
            </w:r>
          </w:p>
          <w:p w:rsidR="00245BC7"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M1. </w:t>
            </w:r>
          </w:p>
          <w:p w:rsidR="00985B3B"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A Kbt. 55. § (1) bekezdés a) pontja és a 310/2011. (XII.23.) Korm. r. 15. § (2) </w:t>
            </w:r>
            <w:proofErr w:type="spellStart"/>
            <w:r w:rsidRPr="00EE5058">
              <w:rPr>
                <w:rFonts w:asciiTheme="majorHAnsi" w:hAnsiTheme="majorHAnsi"/>
                <w:color w:val="336699"/>
                <w:sz w:val="16"/>
                <w:szCs w:val="16"/>
              </w:rPr>
              <w:t>bek</w:t>
            </w:r>
            <w:proofErr w:type="spellEnd"/>
            <w:r w:rsidRPr="00EE5058">
              <w:rPr>
                <w:rFonts w:asciiTheme="majorHAnsi" w:hAnsiTheme="majorHAnsi"/>
                <w:color w:val="336699"/>
                <w:sz w:val="16"/>
                <w:szCs w:val="16"/>
              </w:rPr>
              <w:t xml:space="preserve">. a) pontja alapján csatolni kell a jelen felhívás megküldését megelőző 5 évben </w:t>
            </w:r>
            <w:r w:rsidR="005101C5" w:rsidRPr="00EE5058">
              <w:rPr>
                <w:rFonts w:asciiTheme="majorHAnsi" w:hAnsiTheme="majorHAnsi"/>
                <w:color w:val="336699"/>
                <w:sz w:val="16"/>
                <w:szCs w:val="16"/>
              </w:rPr>
              <w:t>a</w:t>
            </w:r>
            <w:r w:rsidRPr="00EE5058">
              <w:rPr>
                <w:rFonts w:asciiTheme="majorHAnsi" w:hAnsiTheme="majorHAnsi"/>
                <w:color w:val="336699"/>
                <w:sz w:val="16"/>
                <w:szCs w:val="16"/>
              </w:rPr>
              <w:t xml:space="preserve"> legjelentősebb építési beruházásainak ismertetését, melyet </w:t>
            </w:r>
            <w:r w:rsidR="00540B2F" w:rsidRPr="00EE5058">
              <w:rPr>
                <w:rFonts w:asciiTheme="majorHAnsi" w:hAnsiTheme="majorHAnsi"/>
                <w:color w:val="336699"/>
                <w:sz w:val="16"/>
                <w:szCs w:val="16"/>
              </w:rPr>
              <w:t xml:space="preserve">a </w:t>
            </w:r>
            <w:r w:rsidR="008C5E5D" w:rsidRPr="00EE5058">
              <w:rPr>
                <w:rFonts w:asciiTheme="majorHAnsi" w:hAnsiTheme="majorHAnsi"/>
                <w:color w:val="336699"/>
                <w:sz w:val="16"/>
                <w:szCs w:val="16"/>
              </w:rPr>
              <w:t xml:space="preserve">310/2011. (XII.23.) Korm. r. 16. § (3) és (5) </w:t>
            </w:r>
            <w:proofErr w:type="spellStart"/>
            <w:r w:rsidR="008C5E5D" w:rsidRPr="00EE5058">
              <w:rPr>
                <w:rFonts w:asciiTheme="majorHAnsi" w:hAnsiTheme="majorHAnsi"/>
                <w:color w:val="336699"/>
                <w:sz w:val="16"/>
                <w:szCs w:val="16"/>
              </w:rPr>
              <w:t>bek</w:t>
            </w:r>
            <w:proofErr w:type="spellEnd"/>
            <w:r w:rsidR="008C5E5D" w:rsidRPr="00EE5058">
              <w:rPr>
                <w:rFonts w:asciiTheme="majorHAnsi" w:hAnsiTheme="majorHAnsi"/>
                <w:color w:val="336699"/>
                <w:sz w:val="16"/>
                <w:szCs w:val="16"/>
              </w:rPr>
              <w:t xml:space="preserve">. alapján </w:t>
            </w:r>
            <w:r w:rsidR="00540B2F" w:rsidRPr="00EE5058">
              <w:rPr>
                <w:rFonts w:asciiTheme="majorHAnsi" w:hAnsiTheme="majorHAnsi"/>
                <w:color w:val="336699"/>
                <w:sz w:val="16"/>
                <w:szCs w:val="16"/>
              </w:rPr>
              <w:t xml:space="preserve">szerződést kötő másik fél által adott igazolással kell igazolni. Ha a nyertes közös ajánlattevőként teljesített építési beruházásra vonatkozó referencia igazolás nem állítható ki az egyes ajánlattevők által végzett munkák elkülönítésével, úgy az ajánlatkérő a </w:t>
            </w:r>
            <w:proofErr w:type="gramStart"/>
            <w:r w:rsidR="00540B2F" w:rsidRPr="00EE5058">
              <w:rPr>
                <w:rFonts w:asciiTheme="majorHAnsi" w:hAnsiTheme="majorHAnsi"/>
                <w:color w:val="336699"/>
                <w:sz w:val="16"/>
                <w:szCs w:val="16"/>
              </w:rPr>
              <w:t>referencia igazolást</w:t>
            </w:r>
            <w:proofErr w:type="gramEnd"/>
            <w:r w:rsidR="00540B2F" w:rsidRPr="00EE5058">
              <w:rPr>
                <w:rFonts w:asciiTheme="majorHAnsi" w:hAnsiTheme="majorHAnsi"/>
                <w:color w:val="336699"/>
                <w:sz w:val="16"/>
                <w:szCs w:val="16"/>
              </w:rPr>
              <w:t xml:space="preserve"> bármelyik, a teljesítésben részt vett ajánlattevő részéről az ismertetett építési beruházás egésze tekintetében köteles elfogadni, feltéve, hogy a teljesítés a közös ajánlattevők egyetemleges felelősségvállalása mellett történt és az igazolást benyújtó ajánlattevő által végzett teljesítés aránya elérte a 15%-ot.</w:t>
            </w:r>
          </w:p>
          <w:p w:rsidR="00D62049" w:rsidRPr="00EE5058" w:rsidRDefault="00985B3B" w:rsidP="00D6204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A referenciaigazolás kötelező minimális adattartalma az alábbi: </w:t>
            </w:r>
            <w:r w:rsidRPr="00EE5058">
              <w:rPr>
                <w:rFonts w:asciiTheme="majorHAnsi" w:hAnsiTheme="majorHAnsi"/>
                <w:color w:val="336699"/>
                <w:sz w:val="16"/>
                <w:szCs w:val="16"/>
              </w:rPr>
              <w:br/>
            </w:r>
            <w:r w:rsidR="00D62049" w:rsidRPr="00EE5058">
              <w:rPr>
                <w:rFonts w:asciiTheme="majorHAnsi" w:hAnsiTheme="majorHAnsi"/>
                <w:color w:val="336699"/>
                <w:sz w:val="16"/>
                <w:szCs w:val="16"/>
              </w:rPr>
              <w:t>- a megrendelő és a megrendelést teljesítő – azaz a referenciával rendelkező vállalkozó – megnevezése</w:t>
            </w:r>
          </w:p>
          <w:p w:rsidR="00D62049" w:rsidRPr="00EE5058" w:rsidRDefault="00D62049" w:rsidP="00D6204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a szerződés tárgya</w:t>
            </w:r>
          </w:p>
          <w:p w:rsidR="00D62049" w:rsidRPr="00EE5058" w:rsidRDefault="00D62049" w:rsidP="00D6204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az ellenszolgáltatás összege;</w:t>
            </w:r>
            <w:r w:rsidRPr="00EE5058">
              <w:rPr>
                <w:rFonts w:asciiTheme="majorHAnsi" w:hAnsiTheme="majorHAnsi"/>
                <w:color w:val="336699"/>
                <w:sz w:val="16"/>
                <w:szCs w:val="16"/>
              </w:rPr>
              <w:br/>
              <w:t xml:space="preserve">- a szerződés teljesítésének helye </w:t>
            </w:r>
          </w:p>
          <w:p w:rsidR="00D62049" w:rsidRPr="00EE5058" w:rsidRDefault="00D62049" w:rsidP="00D6204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a szerződés teljesítésének ideje – év, hónap, nap</w:t>
            </w:r>
          </w:p>
          <w:p w:rsidR="00D62049" w:rsidRPr="00EE5058" w:rsidRDefault="00D62049" w:rsidP="00D6204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 a </w:t>
            </w:r>
            <w:proofErr w:type="gramStart"/>
            <w:r w:rsidRPr="00EE5058">
              <w:rPr>
                <w:rFonts w:asciiTheme="majorHAnsi" w:hAnsiTheme="majorHAnsi"/>
                <w:color w:val="336699"/>
                <w:sz w:val="16"/>
                <w:szCs w:val="16"/>
              </w:rPr>
              <w:t>referencia igazolást</w:t>
            </w:r>
            <w:proofErr w:type="gramEnd"/>
            <w:r w:rsidRPr="00EE5058">
              <w:rPr>
                <w:rFonts w:asciiTheme="majorHAnsi" w:hAnsiTheme="majorHAnsi"/>
                <w:color w:val="336699"/>
                <w:sz w:val="16"/>
                <w:szCs w:val="16"/>
              </w:rPr>
              <w:t xml:space="preserve"> kiadó neve, elérhetősége</w:t>
            </w:r>
          </w:p>
          <w:p w:rsidR="00D62049" w:rsidRPr="00EE5058" w:rsidRDefault="00D62049" w:rsidP="00D62049">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megrendelő nyilatkozata, hogy a teljesítés a szerződésnek és a szakmai előírásoknak megfelelően, a véghatáridőt betartva történt-e;</w:t>
            </w:r>
            <w:r w:rsidRPr="00EE5058">
              <w:rPr>
                <w:rFonts w:asciiTheme="majorHAnsi" w:hAnsiTheme="majorHAnsi"/>
                <w:color w:val="336699"/>
                <w:sz w:val="16"/>
                <w:szCs w:val="16"/>
              </w:rPr>
              <w:br/>
              <w:t xml:space="preserve">- a megrendelő neve, címe. </w:t>
            </w:r>
            <w:r w:rsidRPr="00EE5058">
              <w:rPr>
                <w:rFonts w:asciiTheme="majorHAnsi" w:hAnsiTheme="majorHAnsi"/>
                <w:color w:val="336699"/>
                <w:sz w:val="16"/>
                <w:szCs w:val="16"/>
              </w:rPr>
              <w:br/>
            </w:r>
          </w:p>
          <w:p w:rsidR="00985B3B" w:rsidRPr="00EE5058" w:rsidRDefault="00985B3B" w:rsidP="00D83B34">
            <w:pPr>
              <w:shd w:val="clear" w:color="auto" w:fill="FFFFFF"/>
              <w:spacing w:line="196" w:lineRule="atLeast"/>
              <w:rPr>
                <w:rFonts w:asciiTheme="majorHAnsi" w:hAnsiTheme="majorHAnsi"/>
                <w:color w:val="336699"/>
                <w:sz w:val="16"/>
                <w:szCs w:val="16"/>
              </w:rPr>
            </w:pPr>
          </w:p>
          <w:p w:rsidR="00985B3B"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 jelen felhívás megküldését megelőző 5 évet Ajánlatkérő a Kbt. 37. § (2) bek</w:t>
            </w:r>
            <w:r w:rsidR="00245BC7" w:rsidRPr="00EE5058">
              <w:rPr>
                <w:rFonts w:asciiTheme="majorHAnsi" w:hAnsiTheme="majorHAnsi"/>
                <w:color w:val="336699"/>
                <w:sz w:val="16"/>
                <w:szCs w:val="16"/>
              </w:rPr>
              <w:t xml:space="preserve">ezdés </w:t>
            </w:r>
            <w:r w:rsidRPr="00EE5058">
              <w:rPr>
                <w:rFonts w:asciiTheme="majorHAnsi" w:hAnsiTheme="majorHAnsi"/>
                <w:color w:val="336699"/>
                <w:sz w:val="16"/>
                <w:szCs w:val="16"/>
              </w:rPr>
              <w:t>szerint értelmezi.</w:t>
            </w:r>
          </w:p>
          <w:p w:rsidR="00CB0AC3" w:rsidRPr="00EE5058" w:rsidRDefault="00CB0AC3" w:rsidP="00D83B34">
            <w:pPr>
              <w:shd w:val="clear" w:color="auto" w:fill="FFFFFF"/>
              <w:spacing w:line="196" w:lineRule="atLeast"/>
              <w:rPr>
                <w:rFonts w:asciiTheme="majorHAnsi" w:hAnsiTheme="majorHAnsi"/>
                <w:color w:val="336699"/>
                <w:sz w:val="16"/>
                <w:szCs w:val="16"/>
              </w:rPr>
            </w:pPr>
          </w:p>
          <w:p w:rsidR="00EE5058" w:rsidRPr="00EE5058" w:rsidRDefault="00D83B34" w:rsidP="00EE5058">
            <w:pPr>
              <w:shd w:val="clear" w:color="auto" w:fill="FFFFFF"/>
              <w:spacing w:line="196" w:lineRule="atLeast"/>
              <w:jc w:val="both"/>
              <w:rPr>
                <w:rFonts w:asciiTheme="majorHAnsi" w:hAnsiTheme="majorHAnsi"/>
                <w:color w:val="548DD4" w:themeColor="text2" w:themeTint="99"/>
                <w:sz w:val="16"/>
                <w:szCs w:val="16"/>
              </w:rPr>
            </w:pPr>
            <w:r w:rsidRPr="00EE5058">
              <w:rPr>
                <w:rFonts w:asciiTheme="majorHAnsi" w:hAnsiTheme="majorHAnsi"/>
                <w:color w:val="548DD4" w:themeColor="text2" w:themeTint="99"/>
                <w:sz w:val="16"/>
                <w:szCs w:val="16"/>
              </w:rPr>
              <w:t xml:space="preserve">Az építési beruházások közbeszerzésének részletes szabályairól szóló 306/2011. (XII. 23.) Korm. rendelet 10. § (2) bekezdés szerint </w:t>
            </w:r>
            <w:r w:rsidR="00EE5058" w:rsidRPr="00EE5058">
              <w:rPr>
                <w:rFonts w:asciiTheme="majorHAnsi" w:hAnsiTheme="majorHAnsi"/>
                <w:color w:val="548DD4" w:themeColor="text2" w:themeTint="99"/>
                <w:sz w:val="16"/>
                <w:szCs w:val="16"/>
              </w:rPr>
              <w:t xml:space="preserve">az a szervezet, amelynek korábbi teljesítéseit a Kbt. 55. § (6) bekezdés </w:t>
            </w:r>
            <w:r w:rsidR="00EE5058" w:rsidRPr="00EE5058">
              <w:rPr>
                <w:rFonts w:asciiTheme="majorHAnsi" w:hAnsiTheme="majorHAnsi"/>
                <w:i/>
                <w:iCs/>
                <w:color w:val="548DD4" w:themeColor="text2" w:themeTint="99"/>
                <w:sz w:val="16"/>
                <w:szCs w:val="16"/>
              </w:rPr>
              <w:t xml:space="preserve">b) </w:t>
            </w:r>
            <w:r w:rsidR="00EE5058" w:rsidRPr="00EE5058">
              <w:rPr>
                <w:rFonts w:asciiTheme="majorHAnsi" w:hAnsiTheme="majorHAnsi"/>
                <w:color w:val="548DD4" w:themeColor="text2" w:themeTint="99"/>
                <w:sz w:val="16"/>
                <w:szCs w:val="16"/>
              </w:rPr>
              <w:t xml:space="preserve">pontjában foglaltak szerint az alkalmasság igazolásához az ajánlattevő </w:t>
            </w:r>
            <w:proofErr w:type="gramStart"/>
            <w:r w:rsidR="00EE5058" w:rsidRPr="00EE5058">
              <w:rPr>
                <w:rFonts w:asciiTheme="majorHAnsi" w:hAnsiTheme="majorHAnsi"/>
                <w:color w:val="548DD4" w:themeColor="text2" w:themeTint="99"/>
                <w:sz w:val="16"/>
                <w:szCs w:val="16"/>
              </w:rPr>
              <w:t>(részvételre</w:t>
            </w:r>
            <w:proofErr w:type="gramEnd"/>
            <w:r w:rsidR="00EE5058" w:rsidRPr="00EE5058">
              <w:rPr>
                <w:rFonts w:asciiTheme="majorHAnsi" w:hAnsiTheme="majorHAnsi"/>
                <w:color w:val="548DD4" w:themeColor="text2" w:themeTint="99"/>
                <w:sz w:val="16"/>
                <w:szCs w:val="16"/>
              </w:rPr>
              <w:t xml:space="preserve"> jelentkező) felhasználta, a szerződés teljesítése során a Polgári Törvénykönyvről szóló 2013. évi V. törvény (a továbbiakban: Ptk.) 6:419. §</w:t>
            </w:r>
            <w:proofErr w:type="spellStart"/>
            <w:r w:rsidR="00EE5058" w:rsidRPr="00EE5058">
              <w:rPr>
                <w:rFonts w:asciiTheme="majorHAnsi" w:hAnsiTheme="majorHAnsi"/>
                <w:color w:val="548DD4" w:themeColor="text2" w:themeTint="99"/>
                <w:sz w:val="16"/>
                <w:szCs w:val="16"/>
              </w:rPr>
              <w:t>-ában</w:t>
            </w:r>
            <w:proofErr w:type="spellEnd"/>
            <w:r w:rsidR="00EE5058" w:rsidRPr="00EE5058">
              <w:rPr>
                <w:rFonts w:asciiTheme="majorHAnsi" w:hAnsiTheme="majorHAnsi"/>
                <w:color w:val="548DD4" w:themeColor="text2" w:themeTint="99"/>
                <w:sz w:val="16"/>
                <w:szCs w:val="16"/>
              </w:rPr>
              <w:t xml:space="preserve"> foglaltak szerint kezesként felel az ajánlattevő teljesítése azon részének elmaradásával vagy hibás teljesítésével összefüggésben az ajánlatkérőt ért kár megtérítéséért, amelyre vonatkozóan az ajánlattevő </w:t>
            </w:r>
            <w:proofErr w:type="gramStart"/>
            <w:r w:rsidR="00EE5058" w:rsidRPr="00EE5058">
              <w:rPr>
                <w:rFonts w:asciiTheme="majorHAnsi" w:hAnsiTheme="majorHAnsi"/>
                <w:color w:val="548DD4" w:themeColor="text2" w:themeTint="99"/>
                <w:sz w:val="16"/>
                <w:szCs w:val="16"/>
              </w:rPr>
              <w:t>(részvételre</w:t>
            </w:r>
            <w:proofErr w:type="gramEnd"/>
            <w:r w:rsidR="00EE5058" w:rsidRPr="00EE5058">
              <w:rPr>
                <w:rFonts w:asciiTheme="majorHAnsi" w:hAnsiTheme="majorHAnsi"/>
                <w:color w:val="548DD4" w:themeColor="text2" w:themeTint="99"/>
                <w:sz w:val="16"/>
                <w:szCs w:val="16"/>
              </w:rPr>
              <w:t xml:space="preserve"> jelentkező) alkalmasságát a korábbi teljesítések bemutatása igazolta. Az ajánlatkérő fentiekre tekintettel nyilatkozik, hogy a referencia a szerződés teljesítésének egészére vagy mely konkrétan meghatározott részére vonatkozó alkalmasságot igazol.</w:t>
            </w:r>
          </w:p>
          <w:p w:rsidR="00D83B34" w:rsidRPr="00EE5058" w:rsidRDefault="00D83B34" w:rsidP="00D83B34">
            <w:pPr>
              <w:shd w:val="clear" w:color="auto" w:fill="FFFFFF"/>
              <w:spacing w:line="196" w:lineRule="atLeast"/>
              <w:rPr>
                <w:rFonts w:asciiTheme="majorHAnsi" w:hAnsiTheme="majorHAnsi"/>
                <w:color w:val="336699"/>
                <w:sz w:val="16"/>
                <w:szCs w:val="16"/>
              </w:rPr>
            </w:pPr>
          </w:p>
          <w:p w:rsidR="00B21385" w:rsidRPr="00B21385" w:rsidRDefault="00B21385" w:rsidP="00B21385">
            <w:pPr>
              <w:shd w:val="clear" w:color="auto" w:fill="FFFFFF"/>
              <w:spacing w:line="196" w:lineRule="atLeast"/>
              <w:jc w:val="both"/>
              <w:rPr>
                <w:rFonts w:ascii="Cambria" w:hAnsi="Cambria"/>
                <w:b/>
                <w:color w:val="336699"/>
                <w:sz w:val="16"/>
                <w:szCs w:val="16"/>
              </w:rPr>
            </w:pPr>
            <w:r w:rsidRPr="00B21385">
              <w:rPr>
                <w:rFonts w:ascii="Cambria" w:hAnsi="Cambria"/>
                <w:b/>
                <w:color w:val="336699"/>
                <w:sz w:val="16"/>
                <w:szCs w:val="16"/>
              </w:rPr>
              <w:t>Ajánlatkérő az alkalmasság igazolásaként elfogadja az ajánlattevő arra vonatkozó nyilatko</w:t>
            </w:r>
            <w:bookmarkStart w:id="2" w:name="_GoBack"/>
            <w:bookmarkEnd w:id="2"/>
            <w:r w:rsidRPr="00B21385">
              <w:rPr>
                <w:rFonts w:ascii="Cambria" w:hAnsi="Cambria"/>
                <w:b/>
                <w:color w:val="336699"/>
                <w:sz w:val="16"/>
                <w:szCs w:val="16"/>
              </w:rPr>
              <w:t>zatát is, hogy megfelel az ajánlatkérő által előírt műszaki, illetve szakmai alkalmassági követelményeknek.</w:t>
            </w:r>
          </w:p>
          <w:p w:rsidR="009E0809" w:rsidRPr="00EE5058" w:rsidRDefault="009E0809" w:rsidP="00A320C1">
            <w:pPr>
              <w:shd w:val="clear" w:color="auto" w:fill="FFFFFF"/>
              <w:spacing w:line="196" w:lineRule="atLeast"/>
              <w:rPr>
                <w:rFonts w:asciiTheme="majorHAnsi" w:hAnsiTheme="majorHAnsi"/>
                <w:sz w:val="16"/>
                <w:szCs w:val="16"/>
              </w:rPr>
            </w:pPr>
          </w:p>
        </w:tc>
        <w:tc>
          <w:tcPr>
            <w:tcW w:w="4496" w:type="dxa"/>
            <w:gridSpan w:val="2"/>
            <w:tcBorders>
              <w:top w:val="single" w:sz="4" w:space="0" w:color="auto"/>
              <w:left w:val="single" w:sz="4" w:space="0" w:color="auto"/>
              <w:bottom w:val="single" w:sz="12" w:space="0" w:color="auto"/>
              <w:right w:val="single" w:sz="12" w:space="0" w:color="auto"/>
            </w:tcBorders>
          </w:tcPr>
          <w:p w:rsidR="00985B3B" w:rsidRPr="00EE5058" w:rsidRDefault="00985B3B" w:rsidP="00985B3B">
            <w:pPr>
              <w:spacing w:before="120" w:after="120"/>
              <w:rPr>
                <w:rFonts w:asciiTheme="majorHAnsi" w:hAnsiTheme="majorHAnsi"/>
                <w:sz w:val="16"/>
                <w:szCs w:val="16"/>
                <w:u w:val="single"/>
              </w:rPr>
            </w:pPr>
            <w:r w:rsidRPr="00EE5058">
              <w:rPr>
                <w:rFonts w:asciiTheme="majorHAnsi" w:hAnsiTheme="majorHAnsi"/>
                <w:sz w:val="16"/>
                <w:szCs w:val="16"/>
              </w:rPr>
              <w:t xml:space="preserve">Az alkalmasság </w:t>
            </w:r>
            <w:proofErr w:type="gramStart"/>
            <w:r w:rsidRPr="00EE5058">
              <w:rPr>
                <w:rFonts w:asciiTheme="majorHAnsi" w:hAnsiTheme="majorHAnsi"/>
                <w:sz w:val="16"/>
                <w:szCs w:val="16"/>
              </w:rPr>
              <w:t>minimumkövetelménye(</w:t>
            </w:r>
            <w:proofErr w:type="gramEnd"/>
            <w:r w:rsidRPr="00EE5058">
              <w:rPr>
                <w:rFonts w:asciiTheme="majorHAnsi" w:hAnsiTheme="majorHAnsi"/>
                <w:sz w:val="16"/>
                <w:szCs w:val="16"/>
              </w:rPr>
              <w:t>i):</w:t>
            </w:r>
            <w:r w:rsidRPr="00EE5058">
              <w:rPr>
                <w:rFonts w:asciiTheme="majorHAnsi" w:hAnsiTheme="majorHAnsi"/>
                <w:sz w:val="16"/>
                <w:szCs w:val="16"/>
              </w:rPr>
              <w:br/>
            </w:r>
          </w:p>
          <w:p w:rsidR="00245BC7"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M1. </w:t>
            </w:r>
          </w:p>
          <w:p w:rsidR="00541663"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Alkalmas az Ajánlattevő</w:t>
            </w:r>
            <w:r w:rsidR="00541663" w:rsidRPr="00EE5058">
              <w:rPr>
                <w:rFonts w:asciiTheme="majorHAnsi" w:hAnsiTheme="majorHAnsi"/>
                <w:color w:val="336699"/>
                <w:sz w:val="16"/>
                <w:szCs w:val="16"/>
              </w:rPr>
              <w:t xml:space="preserve">, </w:t>
            </w:r>
            <w:r w:rsidRPr="00EE5058">
              <w:rPr>
                <w:rFonts w:asciiTheme="majorHAnsi" w:hAnsiTheme="majorHAnsi"/>
                <w:color w:val="336699"/>
                <w:sz w:val="16"/>
                <w:szCs w:val="16"/>
              </w:rPr>
              <w:t xml:space="preserve">ha rendelkezik a felhívás megküldését megelőző 5 évben </w:t>
            </w:r>
          </w:p>
          <w:p w:rsidR="00985B3B" w:rsidRPr="00EE5058" w:rsidRDefault="00541663" w:rsidP="00541663">
            <w:pPr>
              <w:pStyle w:val="Listaszerbekezds"/>
              <w:numPr>
                <w:ilvl w:val="0"/>
                <w:numId w:val="24"/>
              </w:num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az I. rész esetén </w:t>
            </w:r>
            <w:r w:rsidR="00985B3B" w:rsidRPr="00EE5058">
              <w:rPr>
                <w:rFonts w:asciiTheme="majorHAnsi" w:hAnsiTheme="majorHAnsi"/>
                <w:color w:val="336699"/>
                <w:sz w:val="16"/>
                <w:szCs w:val="16"/>
              </w:rPr>
              <w:t xml:space="preserve">legalább 1 db, </w:t>
            </w:r>
            <w:r w:rsidR="006F4F3D" w:rsidRPr="00EE5058">
              <w:rPr>
                <w:rFonts w:asciiTheme="majorHAnsi" w:hAnsiTheme="majorHAnsi"/>
                <w:color w:val="336699"/>
                <w:sz w:val="16"/>
                <w:szCs w:val="16"/>
              </w:rPr>
              <w:t xml:space="preserve">legalább </w:t>
            </w:r>
            <w:r w:rsidR="00B44761" w:rsidRPr="00EE5058">
              <w:rPr>
                <w:rFonts w:asciiTheme="majorHAnsi" w:hAnsiTheme="majorHAnsi"/>
                <w:color w:val="336699"/>
                <w:sz w:val="16"/>
                <w:szCs w:val="16"/>
              </w:rPr>
              <w:t xml:space="preserve">nettó </w:t>
            </w:r>
            <w:r w:rsidRPr="00EE5058">
              <w:rPr>
                <w:rFonts w:asciiTheme="majorHAnsi" w:hAnsiTheme="majorHAnsi"/>
                <w:color w:val="336699"/>
                <w:sz w:val="16"/>
                <w:szCs w:val="16"/>
              </w:rPr>
              <w:t>15</w:t>
            </w:r>
            <w:r w:rsidR="007C3E65" w:rsidRPr="00EE5058">
              <w:rPr>
                <w:rFonts w:asciiTheme="majorHAnsi" w:hAnsiTheme="majorHAnsi"/>
                <w:color w:val="336699"/>
                <w:sz w:val="16"/>
                <w:szCs w:val="16"/>
              </w:rPr>
              <w:t xml:space="preserve"> 000 000 Ft </w:t>
            </w:r>
            <w:r w:rsidR="00985B3B" w:rsidRPr="00EE5058">
              <w:rPr>
                <w:rFonts w:asciiTheme="majorHAnsi" w:hAnsiTheme="majorHAnsi"/>
                <w:color w:val="336699"/>
                <w:sz w:val="16"/>
                <w:szCs w:val="16"/>
              </w:rPr>
              <w:t>összegű, ép</w:t>
            </w:r>
            <w:r w:rsidR="00B1484E" w:rsidRPr="00EE5058">
              <w:rPr>
                <w:rFonts w:asciiTheme="majorHAnsi" w:hAnsiTheme="majorHAnsi"/>
                <w:color w:val="336699"/>
                <w:sz w:val="16"/>
                <w:szCs w:val="16"/>
              </w:rPr>
              <w:t>ítés-kivitelezésre vonatkozó</w:t>
            </w:r>
            <w:r w:rsidRPr="00EE5058">
              <w:rPr>
                <w:rFonts w:asciiTheme="majorHAnsi" w:hAnsiTheme="majorHAnsi"/>
                <w:color w:val="336699"/>
                <w:sz w:val="16"/>
                <w:szCs w:val="16"/>
              </w:rPr>
              <w:t xml:space="preserve"> referenciával</w:t>
            </w:r>
          </w:p>
          <w:p w:rsidR="00541663" w:rsidRPr="00EE5058" w:rsidRDefault="00541663" w:rsidP="00541663">
            <w:pPr>
              <w:pStyle w:val="Listaszerbekezds"/>
              <w:numPr>
                <w:ilvl w:val="0"/>
                <w:numId w:val="24"/>
              </w:num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az II. rész esetén legalább 1 db, legalább nettó 50 000 000 Ft összegű, építés-kivitelezésre vonatkozó referenciával</w:t>
            </w:r>
          </w:p>
          <w:p w:rsidR="001A29D3" w:rsidRPr="00EE5058" w:rsidRDefault="00985B3B" w:rsidP="00D83B34">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A Kbt. 55.§ (4) bekezdése alapján közös ajánlattétel esetén a műszaki, illetve szakmai alkalmassági követelményeknek a közös ajánlattevők együttesen is megfelelhetnek.</w:t>
            </w:r>
            <w:r w:rsidR="001A29D3" w:rsidRPr="00EE5058">
              <w:rPr>
                <w:rFonts w:asciiTheme="majorHAnsi" w:hAnsiTheme="majorHAnsi"/>
                <w:color w:val="336699"/>
                <w:sz w:val="16"/>
                <w:szCs w:val="16"/>
              </w:rPr>
              <w:br/>
            </w:r>
          </w:p>
          <w:p w:rsidR="009E0809" w:rsidRPr="00EE5058" w:rsidRDefault="009E0809" w:rsidP="001E1DA0">
            <w:pPr>
              <w:spacing w:after="120"/>
              <w:rPr>
                <w:rFonts w:asciiTheme="majorHAnsi" w:hAnsiTheme="majorHAnsi"/>
                <w:sz w:val="16"/>
                <w:szCs w:val="16"/>
              </w:rPr>
            </w:pPr>
          </w:p>
        </w:tc>
      </w:tr>
      <w:tr w:rsidR="009E0809" w:rsidRPr="00EE5058" w:rsidTr="001E1DA0">
        <w:trPr>
          <w:trHeight w:val="344"/>
        </w:trPr>
        <w:tc>
          <w:tcPr>
            <w:tcW w:w="9536" w:type="dxa"/>
            <w:gridSpan w:val="3"/>
            <w:tcBorders>
              <w:top w:val="single" w:sz="4" w:space="0" w:color="auto"/>
              <w:left w:val="single" w:sz="12" w:space="0" w:color="auto"/>
              <w:bottom w:val="single" w:sz="4" w:space="0" w:color="auto"/>
              <w:right w:val="single" w:sz="12" w:space="0" w:color="auto"/>
            </w:tcBorders>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III.2.4) Fenntartott szerződések</w:t>
            </w:r>
            <w:r w:rsidR="00F508DA" w:rsidRPr="00EE5058">
              <w:rPr>
                <w:rFonts w:asciiTheme="majorHAnsi" w:hAnsiTheme="majorHAnsi"/>
                <w:b/>
                <w:sz w:val="16"/>
                <w:szCs w:val="16"/>
              </w:rPr>
              <w:t xml:space="preserve">re vonatkozó információk </w:t>
            </w:r>
            <w:r w:rsidR="00F508DA" w:rsidRPr="00EE5058">
              <w:rPr>
                <w:rFonts w:asciiTheme="majorHAnsi" w:hAnsiTheme="majorHAnsi"/>
                <w:bCs/>
                <w:i/>
                <w:sz w:val="16"/>
                <w:szCs w:val="16"/>
              </w:rPr>
              <w:t>(adott esetben)</w:t>
            </w:r>
            <w:r w:rsidRPr="00EE5058">
              <w:rPr>
                <w:rFonts w:asciiTheme="majorHAnsi" w:hAnsiTheme="majorHAnsi"/>
                <w:b/>
                <w:sz w:val="16"/>
                <w:szCs w:val="16"/>
              </w:rPr>
              <w:t xml:space="preserve"> </w:t>
            </w:r>
          </w:p>
        </w:tc>
      </w:tr>
      <w:tr w:rsidR="009E0809" w:rsidRPr="00EE5058" w:rsidTr="001E1DA0">
        <w:trPr>
          <w:trHeight w:val="765"/>
        </w:trPr>
        <w:tc>
          <w:tcPr>
            <w:tcW w:w="9536" w:type="dxa"/>
            <w:gridSpan w:val="3"/>
            <w:tcBorders>
              <w:top w:val="single" w:sz="4" w:space="0" w:color="auto"/>
              <w:left w:val="single" w:sz="12" w:space="0" w:color="auto"/>
              <w:bottom w:val="single" w:sz="12" w:space="0" w:color="auto"/>
              <w:right w:val="single" w:sz="12" w:space="0" w:color="auto"/>
            </w:tcBorders>
          </w:tcPr>
          <w:p w:rsidR="009E0809" w:rsidRPr="00EE5058" w:rsidRDefault="009E0809" w:rsidP="00EA1940">
            <w:pPr>
              <w:shd w:val="clear" w:color="auto" w:fill="FFFFFF"/>
              <w:spacing w:line="196" w:lineRule="atLeast"/>
              <w:rPr>
                <w:rFonts w:asciiTheme="majorHAnsi" w:hAnsiTheme="majorHAnsi"/>
                <w:sz w:val="16"/>
                <w:szCs w:val="16"/>
              </w:rPr>
            </w:pPr>
            <w:r w:rsidRPr="00EE5058">
              <w:rPr>
                <w:rFonts w:asciiTheme="majorHAnsi" w:hAnsiTheme="majorHAnsi"/>
                <w:sz w:val="16"/>
                <w:szCs w:val="16"/>
              </w:rPr>
              <w:t xml:space="preserve">A szerződés védett </w:t>
            </w:r>
            <w:r w:rsidR="00A02A2B" w:rsidRPr="00EE5058">
              <w:rPr>
                <w:rFonts w:asciiTheme="majorHAnsi" w:hAnsiTheme="majorHAnsi"/>
                <w:sz w:val="16"/>
                <w:szCs w:val="16"/>
              </w:rPr>
              <w:t xml:space="preserve">foglalkoztatók </w:t>
            </w:r>
            <w:r w:rsidRPr="00EE5058">
              <w:rPr>
                <w:rFonts w:asciiTheme="majorHAnsi" w:hAnsiTheme="majorHAnsi"/>
                <w:sz w:val="16"/>
                <w:szCs w:val="16"/>
              </w:rPr>
              <w:t xml:space="preserve">számára </w:t>
            </w:r>
            <w:proofErr w:type="gramStart"/>
            <w:r w:rsidRPr="00EE5058">
              <w:rPr>
                <w:rFonts w:asciiTheme="majorHAnsi" w:hAnsiTheme="majorHAnsi"/>
                <w:sz w:val="16"/>
                <w:szCs w:val="16"/>
              </w:rPr>
              <w:t xml:space="preserve">fenntartott                                           </w:t>
            </w:r>
            <w:r w:rsidR="001E1DA0" w:rsidRPr="00EE5058">
              <w:rPr>
                <w:rFonts w:asciiTheme="majorHAnsi" w:hAnsiTheme="majorHAnsi"/>
                <w:sz w:val="16"/>
                <w:szCs w:val="16"/>
              </w:rPr>
              <w:t xml:space="preserve">          </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00F508D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w:t>
            </w:r>
            <w:r w:rsidRPr="00EE5058">
              <w:rPr>
                <w:rFonts w:asciiTheme="majorHAnsi" w:hAnsiTheme="majorHAnsi"/>
                <w:b/>
                <w:sz w:val="16"/>
                <w:szCs w:val="16"/>
              </w:rPr>
              <w:t>igen</w:t>
            </w:r>
            <w:proofErr w:type="gramEnd"/>
            <w:r w:rsidRPr="00EE5058">
              <w:rPr>
                <w:rFonts w:asciiTheme="majorHAnsi" w:hAnsiTheme="majorHAnsi"/>
                <w:sz w:val="16"/>
                <w:szCs w:val="16"/>
              </w:rPr>
              <w:t xml:space="preserve">    </w:t>
            </w:r>
            <w:r w:rsidR="00D83B34" w:rsidRPr="00EE5058">
              <w:rPr>
                <w:rFonts w:asciiTheme="majorHAnsi" w:hAnsiTheme="majorHAnsi"/>
                <w:color w:val="336699"/>
                <w:sz w:val="16"/>
                <w:szCs w:val="16"/>
              </w:rPr>
              <w:t>x</w:t>
            </w:r>
            <w:r w:rsidR="00EA1940" w:rsidRPr="00EE5058">
              <w:rPr>
                <w:rFonts w:asciiTheme="majorHAnsi" w:hAnsiTheme="majorHAnsi"/>
                <w:color w:val="336699"/>
                <w:sz w:val="16"/>
                <w:szCs w:val="16"/>
              </w:rPr>
              <w:t xml:space="preserve"> </w:t>
            </w:r>
            <w:r w:rsidRPr="00EE5058">
              <w:rPr>
                <w:rFonts w:asciiTheme="majorHAnsi" w:hAnsiTheme="majorHAnsi"/>
                <w:color w:val="336699"/>
                <w:sz w:val="16"/>
                <w:szCs w:val="16"/>
              </w:rPr>
              <w:t>nem</w:t>
            </w:r>
            <w:r w:rsidRPr="00EE5058">
              <w:rPr>
                <w:rFonts w:asciiTheme="majorHAnsi" w:hAnsiTheme="majorHAnsi"/>
                <w:b/>
                <w:sz w:val="16"/>
                <w:szCs w:val="16"/>
              </w:rPr>
              <w:t xml:space="preserve"> </w:t>
            </w:r>
          </w:p>
          <w:p w:rsidR="002A0D1E" w:rsidRPr="00EE5058" w:rsidRDefault="002A0D1E" w:rsidP="002A0D1E">
            <w:pPr>
              <w:spacing w:before="120" w:after="120"/>
              <w:rPr>
                <w:rFonts w:asciiTheme="majorHAnsi" w:hAnsiTheme="majorHAnsi"/>
                <w:sz w:val="16"/>
                <w:szCs w:val="16"/>
              </w:rPr>
            </w:pPr>
          </w:p>
          <w:p w:rsidR="002A0D1E" w:rsidRPr="00EE5058" w:rsidRDefault="002A0D1E" w:rsidP="00D83B34">
            <w:pPr>
              <w:spacing w:before="120" w:after="120"/>
              <w:rPr>
                <w:rFonts w:asciiTheme="majorHAnsi" w:hAnsiTheme="majorHAnsi"/>
                <w:sz w:val="16"/>
                <w:szCs w:val="16"/>
              </w:rPr>
            </w:pPr>
            <w:r w:rsidRPr="00EE5058">
              <w:rPr>
                <w:rFonts w:asciiTheme="majorHAnsi" w:hAnsiTheme="majorHAnsi"/>
                <w:sz w:val="16"/>
                <w:szCs w:val="16"/>
              </w:rPr>
              <w:t xml:space="preserve">A szerződés </w:t>
            </w:r>
            <w:r w:rsidR="008D47A7" w:rsidRPr="00EE5058">
              <w:rPr>
                <w:rFonts w:asciiTheme="majorHAnsi" w:hAnsiTheme="majorHAnsi"/>
                <w:sz w:val="16"/>
                <w:szCs w:val="16"/>
              </w:rPr>
              <w:t xml:space="preserve">a Kbt. </w:t>
            </w:r>
            <w:r w:rsidR="00F508DA" w:rsidRPr="00EE5058">
              <w:rPr>
                <w:rFonts w:asciiTheme="majorHAnsi" w:hAnsiTheme="majorHAnsi"/>
                <w:sz w:val="16"/>
                <w:szCs w:val="16"/>
              </w:rPr>
              <w:t>122</w:t>
            </w:r>
            <w:r w:rsidR="008D47A7" w:rsidRPr="00EE5058">
              <w:rPr>
                <w:rFonts w:asciiTheme="majorHAnsi" w:hAnsiTheme="majorHAnsi"/>
                <w:sz w:val="16"/>
                <w:szCs w:val="16"/>
              </w:rPr>
              <w:t>. §</w:t>
            </w:r>
            <w:r w:rsidRPr="00EE5058">
              <w:rPr>
                <w:rFonts w:asciiTheme="majorHAnsi" w:hAnsiTheme="majorHAnsi"/>
                <w:sz w:val="16"/>
                <w:szCs w:val="16"/>
              </w:rPr>
              <w:t xml:space="preserve"> </w:t>
            </w:r>
            <w:r w:rsidR="00F508DA" w:rsidRPr="00EE5058">
              <w:rPr>
                <w:rFonts w:asciiTheme="majorHAnsi" w:hAnsiTheme="majorHAnsi"/>
                <w:sz w:val="16"/>
                <w:szCs w:val="16"/>
              </w:rPr>
              <w:t xml:space="preserve">(9) bekezdése </w:t>
            </w:r>
            <w:r w:rsidRPr="00EE5058">
              <w:rPr>
                <w:rFonts w:asciiTheme="majorHAnsi" w:hAnsiTheme="majorHAnsi"/>
                <w:sz w:val="16"/>
                <w:szCs w:val="16"/>
              </w:rPr>
              <w:t>sz</w:t>
            </w:r>
            <w:r w:rsidR="00A02A2B" w:rsidRPr="00EE5058">
              <w:rPr>
                <w:rFonts w:asciiTheme="majorHAnsi" w:hAnsiTheme="majorHAnsi"/>
                <w:sz w:val="16"/>
                <w:szCs w:val="16"/>
              </w:rPr>
              <w:t>erint</w:t>
            </w:r>
            <w:r w:rsidRPr="00EE5058">
              <w:rPr>
                <w:rFonts w:asciiTheme="majorHAnsi" w:hAnsiTheme="majorHAnsi"/>
                <w:sz w:val="16"/>
                <w:szCs w:val="16"/>
              </w:rPr>
              <w:t xml:space="preserve"> </w:t>
            </w:r>
            <w:proofErr w:type="gramStart"/>
            <w:r w:rsidRPr="00EE5058">
              <w:rPr>
                <w:rFonts w:asciiTheme="majorHAnsi" w:hAnsiTheme="majorHAnsi"/>
                <w:sz w:val="16"/>
                <w:szCs w:val="16"/>
              </w:rPr>
              <w:t>fenntartott</w:t>
            </w:r>
            <w:r w:rsidR="00A02A2B" w:rsidRPr="00EE5058">
              <w:rPr>
                <w:rFonts w:asciiTheme="majorHAnsi" w:hAnsiTheme="majorHAnsi"/>
                <w:sz w:val="16"/>
                <w:szCs w:val="16"/>
              </w:rPr>
              <w:t xml:space="preserve">     </w:t>
            </w:r>
            <w:r w:rsidRPr="00EE5058">
              <w:rPr>
                <w:rFonts w:asciiTheme="majorHAnsi" w:hAnsiTheme="majorHAnsi"/>
                <w:sz w:val="16"/>
                <w:szCs w:val="16"/>
              </w:rPr>
              <w:t xml:space="preserve">           </w:t>
            </w:r>
            <w:r w:rsidR="00360B7B"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00F508D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igen</w:t>
            </w:r>
            <w:proofErr w:type="gramEnd"/>
            <w:r w:rsidRPr="00EE5058">
              <w:rPr>
                <w:rFonts w:asciiTheme="majorHAnsi" w:hAnsiTheme="majorHAnsi"/>
                <w:sz w:val="16"/>
                <w:szCs w:val="16"/>
              </w:rPr>
              <w:t xml:space="preserve">    </w:t>
            </w:r>
            <w:r w:rsidR="00D83B34" w:rsidRPr="00EE5058">
              <w:rPr>
                <w:rFonts w:asciiTheme="majorHAnsi" w:hAnsiTheme="majorHAnsi"/>
                <w:color w:val="336699"/>
                <w:sz w:val="16"/>
                <w:szCs w:val="16"/>
              </w:rPr>
              <w:t>x</w:t>
            </w:r>
            <w:r w:rsidR="00EA1940" w:rsidRPr="00EE5058">
              <w:rPr>
                <w:rFonts w:asciiTheme="majorHAnsi" w:hAnsiTheme="majorHAnsi"/>
                <w:color w:val="336699"/>
                <w:sz w:val="16"/>
                <w:szCs w:val="16"/>
              </w:rPr>
              <w:t xml:space="preserve"> </w:t>
            </w:r>
            <w:r w:rsidRPr="00EE5058">
              <w:rPr>
                <w:rFonts w:asciiTheme="majorHAnsi" w:hAnsiTheme="majorHAnsi"/>
                <w:color w:val="336699"/>
                <w:sz w:val="16"/>
                <w:szCs w:val="16"/>
              </w:rPr>
              <w:t xml:space="preserve">nem </w:t>
            </w:r>
          </w:p>
        </w:tc>
      </w:tr>
    </w:tbl>
    <w:p w:rsidR="009E0809" w:rsidRPr="00EE5058" w:rsidRDefault="009E0809" w:rsidP="009E0809">
      <w:pPr>
        <w:rPr>
          <w:rFonts w:asciiTheme="majorHAnsi" w:hAnsiTheme="majorHAnsi"/>
          <w:sz w:val="16"/>
          <w:szCs w:val="16"/>
        </w:rPr>
      </w:pPr>
    </w:p>
    <w:p w:rsidR="009E0809" w:rsidRPr="00EE5058" w:rsidRDefault="009E0809" w:rsidP="009E0809">
      <w:pPr>
        <w:rPr>
          <w:rFonts w:asciiTheme="majorHAnsi" w:hAnsiTheme="majorHAnsi"/>
          <w:b/>
          <w:smallCaps/>
          <w:sz w:val="16"/>
          <w:szCs w:val="16"/>
        </w:rPr>
      </w:pPr>
      <w:r w:rsidRPr="00EE5058">
        <w:rPr>
          <w:rFonts w:asciiTheme="majorHAnsi" w:hAnsiTheme="majorHAnsi"/>
          <w:b/>
          <w:sz w:val="16"/>
          <w:szCs w:val="16"/>
        </w:rPr>
        <w:t xml:space="preserve">III. 3) </w:t>
      </w:r>
      <w:r w:rsidRPr="00EE5058">
        <w:rPr>
          <w:rFonts w:asciiTheme="majorHAnsi" w:hAnsiTheme="majorHAnsi"/>
          <w:b/>
          <w:smallCaps/>
          <w:sz w:val="16"/>
          <w:szCs w:val="16"/>
        </w:rPr>
        <w:t>Szolgáltatás</w:t>
      </w:r>
      <w:r w:rsidR="00F508DA" w:rsidRPr="00EE5058">
        <w:rPr>
          <w:rFonts w:asciiTheme="majorHAnsi" w:hAnsiTheme="majorHAnsi"/>
          <w:b/>
          <w:smallCaps/>
          <w:sz w:val="16"/>
          <w:szCs w:val="16"/>
        </w:rPr>
        <w:t xml:space="preserve"> </w:t>
      </w:r>
      <w:r w:rsidRPr="00EE5058">
        <w:rPr>
          <w:rFonts w:asciiTheme="majorHAnsi" w:hAnsiTheme="majorHAnsi"/>
          <w:b/>
          <w:smallCaps/>
          <w:sz w:val="16"/>
          <w:szCs w:val="16"/>
        </w:rPr>
        <w:t>megrendelésre irányuló szerződésekre vonatkozó különleges feltételek</w:t>
      </w:r>
    </w:p>
    <w:p w:rsidR="009E0809" w:rsidRPr="00EE5058" w:rsidRDefault="009E0809" w:rsidP="009E0809">
      <w:pPr>
        <w:rPr>
          <w:rFonts w:asciiTheme="majorHAnsi" w:hAnsiTheme="majorHAnsi"/>
          <w:smallCaps/>
          <w:sz w:val="16"/>
          <w:szCs w:val="16"/>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6"/>
      </w:tblGrid>
      <w:tr w:rsidR="009E0809" w:rsidRPr="00EE5058">
        <w:tc>
          <w:tcPr>
            <w:tcW w:w="9536" w:type="dxa"/>
            <w:tcBorders>
              <w:top w:val="single" w:sz="12" w:space="0" w:color="auto"/>
              <w:left w:val="single" w:sz="12" w:space="0" w:color="auto"/>
              <w:bottom w:val="single" w:sz="12" w:space="0" w:color="auto"/>
              <w:right w:val="single" w:sz="12" w:space="0" w:color="auto"/>
            </w:tcBorders>
          </w:tcPr>
          <w:p w:rsidR="00F508DA" w:rsidRPr="00EE5058" w:rsidRDefault="009E0809" w:rsidP="009E0809">
            <w:pPr>
              <w:spacing w:before="120"/>
              <w:rPr>
                <w:rFonts w:asciiTheme="majorHAnsi" w:hAnsiTheme="majorHAnsi"/>
                <w:b/>
                <w:sz w:val="16"/>
                <w:szCs w:val="16"/>
              </w:rPr>
            </w:pPr>
            <w:r w:rsidRPr="00EE5058">
              <w:rPr>
                <w:rFonts w:asciiTheme="majorHAnsi" w:hAnsiTheme="majorHAnsi"/>
                <w:b/>
                <w:sz w:val="16"/>
                <w:szCs w:val="16"/>
              </w:rPr>
              <w:t xml:space="preserve">III.3.1) </w:t>
            </w:r>
            <w:r w:rsidR="00F508DA" w:rsidRPr="00EE5058">
              <w:rPr>
                <w:rFonts w:asciiTheme="majorHAnsi" w:hAnsiTheme="majorHAnsi"/>
                <w:b/>
                <w:sz w:val="16"/>
                <w:szCs w:val="16"/>
              </w:rPr>
              <w:t>Adott foglalkozásra (képzettségre) vonatkozó információk</w:t>
            </w:r>
          </w:p>
          <w:p w:rsidR="009E0809" w:rsidRPr="00EE5058" w:rsidRDefault="009E0809" w:rsidP="009E0809">
            <w:pPr>
              <w:spacing w:before="120"/>
              <w:rPr>
                <w:rFonts w:asciiTheme="majorHAnsi" w:hAnsiTheme="majorHAnsi"/>
                <w:sz w:val="16"/>
                <w:szCs w:val="16"/>
              </w:rPr>
            </w:pPr>
            <w:r w:rsidRPr="00EE5058">
              <w:rPr>
                <w:rFonts w:asciiTheme="majorHAnsi" w:hAnsiTheme="majorHAnsi"/>
                <w:b/>
                <w:sz w:val="16"/>
                <w:szCs w:val="16"/>
              </w:rPr>
              <w:t xml:space="preserve">A szolgáltatás teljesítése egy </w:t>
            </w:r>
            <w:r w:rsidR="00F508DA" w:rsidRPr="00EE5058">
              <w:rPr>
                <w:rFonts w:asciiTheme="majorHAnsi" w:hAnsiTheme="majorHAnsi"/>
                <w:b/>
                <w:sz w:val="16"/>
                <w:szCs w:val="16"/>
              </w:rPr>
              <w:t xml:space="preserve">adott </w:t>
            </w:r>
            <w:r w:rsidRPr="00EE5058">
              <w:rPr>
                <w:rFonts w:asciiTheme="majorHAnsi" w:hAnsiTheme="majorHAnsi"/>
                <w:b/>
                <w:sz w:val="16"/>
                <w:szCs w:val="16"/>
              </w:rPr>
              <w:t xml:space="preserve">foglalkozáshoz (képzettséghez) van </w:t>
            </w:r>
            <w:proofErr w:type="gramStart"/>
            <w:r w:rsidRPr="00EE5058">
              <w:rPr>
                <w:rFonts w:asciiTheme="majorHAnsi" w:hAnsiTheme="majorHAnsi"/>
                <w:b/>
                <w:sz w:val="16"/>
                <w:szCs w:val="16"/>
              </w:rPr>
              <w:t>kötve</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2"/>
                  <w:enabled/>
                  <w:calcOnExit w:val="0"/>
                  <w:checkBox>
                    <w:sizeAuto/>
                    <w:default w:val="0"/>
                  </w:checkBox>
                </w:ffData>
              </w:fldChar>
            </w:r>
            <w:r w:rsidR="00F508D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igen</w:t>
            </w:r>
            <w:proofErr w:type="gramEnd"/>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3"/>
                  <w:enabled/>
                  <w:calcOnExit w:val="0"/>
                  <w:checkBox>
                    <w:sizeAuto/>
                    <w:default w:val="0"/>
                  </w:checkBox>
                </w:ffData>
              </w:fldChar>
            </w:r>
            <w:r w:rsidR="00F508D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nem</w:t>
            </w:r>
            <w:r w:rsidRPr="00EE5058">
              <w:rPr>
                <w:rFonts w:asciiTheme="majorHAnsi" w:hAnsiTheme="majorHAnsi"/>
                <w:sz w:val="16"/>
                <w:szCs w:val="16"/>
              </w:rPr>
              <w:t xml:space="preserve"> </w:t>
            </w:r>
          </w:p>
          <w:p w:rsidR="009E0809" w:rsidRPr="00EE5058" w:rsidRDefault="00F508DA" w:rsidP="009E0809">
            <w:pPr>
              <w:spacing w:before="120" w:after="120"/>
              <w:rPr>
                <w:rFonts w:asciiTheme="majorHAnsi" w:hAnsiTheme="majorHAnsi"/>
                <w:sz w:val="16"/>
                <w:szCs w:val="16"/>
              </w:rPr>
            </w:pPr>
            <w:r w:rsidRPr="00EE5058">
              <w:rPr>
                <w:rFonts w:asciiTheme="majorHAnsi" w:hAnsiTheme="majorHAnsi"/>
                <w:i/>
                <w:sz w:val="16"/>
                <w:szCs w:val="16"/>
              </w:rPr>
              <w:lastRenderedPageBreak/>
              <w:t>(I</w:t>
            </w:r>
            <w:r w:rsidR="009E0809" w:rsidRPr="00EE5058">
              <w:rPr>
                <w:rFonts w:asciiTheme="majorHAnsi" w:hAnsiTheme="majorHAnsi"/>
                <w:i/>
                <w:sz w:val="16"/>
                <w:szCs w:val="16"/>
              </w:rPr>
              <w:t>gen</w:t>
            </w:r>
            <w:r w:rsidRPr="00EE5058">
              <w:rPr>
                <w:rFonts w:asciiTheme="majorHAnsi" w:hAnsiTheme="majorHAnsi"/>
                <w:i/>
                <w:sz w:val="16"/>
                <w:szCs w:val="16"/>
              </w:rPr>
              <w:t xml:space="preserve"> válasz esetén) </w:t>
            </w:r>
            <w:proofErr w:type="gramStart"/>
            <w:r w:rsidRPr="00EE5058">
              <w:rPr>
                <w:rFonts w:asciiTheme="majorHAnsi" w:hAnsiTheme="majorHAnsi"/>
                <w:sz w:val="16"/>
                <w:szCs w:val="16"/>
              </w:rPr>
              <w:t>A</w:t>
            </w:r>
            <w:proofErr w:type="gramEnd"/>
            <w:r w:rsidR="00C17DA9" w:rsidRPr="00EE5058">
              <w:rPr>
                <w:rFonts w:asciiTheme="majorHAnsi" w:hAnsiTheme="majorHAnsi"/>
                <w:sz w:val="16"/>
                <w:szCs w:val="16"/>
              </w:rPr>
              <w:t xml:space="preserve"> </w:t>
            </w:r>
            <w:r w:rsidR="009E0809" w:rsidRPr="00EE5058">
              <w:rPr>
                <w:rFonts w:asciiTheme="majorHAnsi" w:hAnsiTheme="majorHAnsi"/>
                <w:sz w:val="16"/>
                <w:szCs w:val="16"/>
              </w:rPr>
              <w:t xml:space="preserve">vonatkozó jogszabályi rendelkezésre történő hivatkozás: </w:t>
            </w:r>
          </w:p>
          <w:p w:rsidR="009E0809" w:rsidRPr="00EE5058" w:rsidRDefault="009E0809" w:rsidP="001E1DA0">
            <w:pPr>
              <w:spacing w:after="120"/>
              <w:rPr>
                <w:rFonts w:asciiTheme="majorHAnsi" w:hAnsiTheme="majorHAnsi"/>
                <w:sz w:val="16"/>
                <w:szCs w:val="16"/>
                <w:u w:val="single"/>
              </w:rPr>
            </w:pPr>
          </w:p>
        </w:tc>
      </w:tr>
      <w:tr w:rsidR="00F508DA" w:rsidRPr="00EE5058">
        <w:tc>
          <w:tcPr>
            <w:tcW w:w="9536" w:type="dxa"/>
            <w:tcBorders>
              <w:top w:val="single" w:sz="12" w:space="0" w:color="auto"/>
              <w:left w:val="single" w:sz="12" w:space="0" w:color="auto"/>
              <w:bottom w:val="single" w:sz="12" w:space="0" w:color="auto"/>
              <w:right w:val="single" w:sz="12" w:space="0" w:color="auto"/>
            </w:tcBorders>
          </w:tcPr>
          <w:p w:rsidR="00F508DA" w:rsidRPr="00EE5058" w:rsidRDefault="00F508DA" w:rsidP="00F508DA">
            <w:pPr>
              <w:spacing w:before="120" w:after="120"/>
              <w:rPr>
                <w:rFonts w:asciiTheme="majorHAnsi" w:hAnsiTheme="majorHAnsi"/>
                <w:sz w:val="16"/>
                <w:szCs w:val="16"/>
              </w:rPr>
            </w:pPr>
            <w:r w:rsidRPr="00EE5058">
              <w:rPr>
                <w:rFonts w:asciiTheme="majorHAnsi" w:hAnsiTheme="majorHAnsi"/>
                <w:b/>
                <w:sz w:val="16"/>
                <w:szCs w:val="16"/>
              </w:rPr>
              <w:lastRenderedPageBreak/>
              <w:t>III.3.2)</w:t>
            </w:r>
            <w:r w:rsidRPr="00EE5058">
              <w:rPr>
                <w:rFonts w:asciiTheme="majorHAnsi" w:hAnsiTheme="majorHAnsi"/>
                <w:sz w:val="16"/>
                <w:szCs w:val="16"/>
              </w:rPr>
              <w:t xml:space="preserve">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szolgáltatás teljesítésében személyesen közreműködő személyek</w:t>
            </w:r>
          </w:p>
          <w:p w:rsidR="00F508DA" w:rsidRPr="00EE5058" w:rsidRDefault="00F508DA" w:rsidP="00FF133E">
            <w:pPr>
              <w:spacing w:before="120" w:after="120"/>
              <w:rPr>
                <w:rFonts w:asciiTheme="majorHAnsi" w:hAnsiTheme="majorHAnsi"/>
                <w:b/>
                <w:sz w:val="16"/>
                <w:szCs w:val="16"/>
              </w:rPr>
            </w:pPr>
            <w:r w:rsidRPr="00EE5058">
              <w:rPr>
                <w:rFonts w:asciiTheme="majorHAnsi" w:hAnsiTheme="majorHAnsi"/>
                <w:sz w:val="16"/>
                <w:szCs w:val="16"/>
              </w:rPr>
              <w:t xml:space="preserve">A szervezeteknek közölniük kell a szolgáltatás teljesítésében személyesen közreműködő személyek nevét és </w:t>
            </w:r>
            <w:proofErr w:type="gramStart"/>
            <w:r w:rsidRPr="00EE5058">
              <w:rPr>
                <w:rFonts w:asciiTheme="majorHAnsi" w:hAnsiTheme="majorHAnsi"/>
                <w:sz w:val="16"/>
                <w:szCs w:val="16"/>
              </w:rPr>
              <w:t xml:space="preserve">képzettségét       </w:t>
            </w:r>
            <w:r w:rsidR="00AB1456" w:rsidRPr="00EE5058">
              <w:rPr>
                <w:rFonts w:asciiTheme="majorHAnsi" w:hAnsiTheme="majorHAnsi"/>
                <w:sz w:val="16"/>
                <w:szCs w:val="16"/>
              </w:rPr>
              <w:fldChar w:fldCharType="begin">
                <w:ffData>
                  <w:name w:val="Check12"/>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igen</w:t>
            </w:r>
            <w:proofErr w:type="gramEnd"/>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3"/>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nem          </w:t>
            </w:r>
          </w:p>
        </w:tc>
      </w:tr>
    </w:tbl>
    <w:p w:rsidR="00A37719" w:rsidRPr="00EE5058" w:rsidRDefault="00A37719" w:rsidP="00A37719">
      <w:pPr>
        <w:rPr>
          <w:rFonts w:asciiTheme="majorHAnsi" w:hAnsiTheme="majorHAnsi"/>
          <w:b/>
          <w:sz w:val="16"/>
          <w:szCs w:val="16"/>
        </w:rPr>
      </w:pPr>
    </w:p>
    <w:p w:rsidR="009E0809" w:rsidRPr="00EE5058" w:rsidRDefault="009E0809" w:rsidP="00A37719">
      <w:pPr>
        <w:spacing w:before="120" w:after="240"/>
        <w:rPr>
          <w:rFonts w:asciiTheme="majorHAnsi" w:hAnsiTheme="majorHAnsi"/>
          <w:b/>
          <w:sz w:val="16"/>
          <w:szCs w:val="16"/>
        </w:rPr>
      </w:pPr>
      <w:r w:rsidRPr="00EE5058">
        <w:rPr>
          <w:rFonts w:asciiTheme="majorHAnsi" w:hAnsiTheme="majorHAnsi"/>
          <w:b/>
          <w:sz w:val="16"/>
          <w:szCs w:val="16"/>
        </w:rPr>
        <w:t>IV. SZAKASZ: ELJÁRÁS</w:t>
      </w:r>
    </w:p>
    <w:p w:rsidR="009E0809" w:rsidRPr="00EE5058" w:rsidRDefault="009E0809" w:rsidP="009E0809">
      <w:pPr>
        <w:spacing w:before="120" w:after="240"/>
        <w:rPr>
          <w:rFonts w:asciiTheme="majorHAnsi" w:hAnsiTheme="majorHAnsi"/>
          <w:b/>
          <w:smallCaps/>
          <w:sz w:val="16"/>
          <w:szCs w:val="16"/>
        </w:rPr>
      </w:pPr>
      <w:r w:rsidRPr="00EE5058">
        <w:rPr>
          <w:rFonts w:asciiTheme="majorHAnsi" w:hAnsiTheme="majorHAnsi"/>
          <w:b/>
          <w:sz w:val="16"/>
          <w:szCs w:val="16"/>
        </w:rPr>
        <w:t xml:space="preserve">IV.1) </w:t>
      </w:r>
      <w:r w:rsidRPr="00EE5058">
        <w:rPr>
          <w:rFonts w:asciiTheme="majorHAnsi" w:hAnsiTheme="majorHAnsi"/>
          <w:b/>
          <w:smallCaps/>
          <w:sz w:val="16"/>
          <w:szCs w:val="16"/>
        </w:rPr>
        <w:t xml:space="preserve">Az eljárás </w:t>
      </w:r>
      <w:r w:rsidR="00E20BD4" w:rsidRPr="00EE5058">
        <w:rPr>
          <w:rFonts w:asciiTheme="majorHAnsi" w:hAnsiTheme="majorHAnsi"/>
          <w:b/>
          <w:smallCaps/>
          <w:sz w:val="16"/>
          <w:szCs w:val="16"/>
        </w:rPr>
        <w:t>fajtája</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898"/>
        <w:gridCol w:w="4536"/>
        <w:gridCol w:w="146"/>
      </w:tblGrid>
      <w:tr w:rsidR="008A6B06" w:rsidRPr="00EE5058">
        <w:trPr>
          <w:trHeight w:val="356"/>
        </w:trPr>
        <w:tc>
          <w:tcPr>
            <w:tcW w:w="9502" w:type="dxa"/>
            <w:gridSpan w:val="4"/>
            <w:tcBorders>
              <w:top w:val="single" w:sz="12" w:space="0" w:color="auto"/>
              <w:left w:val="single" w:sz="12" w:space="0" w:color="auto"/>
              <w:bottom w:val="single" w:sz="4" w:space="0" w:color="auto"/>
              <w:right w:val="single" w:sz="12" w:space="0" w:color="auto"/>
            </w:tcBorders>
          </w:tcPr>
          <w:p w:rsidR="008A6B06" w:rsidRPr="00EE5058" w:rsidRDefault="008A6B06" w:rsidP="008A6B06">
            <w:pPr>
              <w:rPr>
                <w:rFonts w:asciiTheme="majorHAnsi" w:hAnsiTheme="majorHAnsi"/>
                <w:b/>
                <w:sz w:val="16"/>
                <w:szCs w:val="16"/>
              </w:rPr>
            </w:pPr>
            <w:r w:rsidRPr="00EE5058">
              <w:rPr>
                <w:rFonts w:asciiTheme="majorHAnsi" w:hAnsiTheme="majorHAnsi"/>
                <w:b/>
                <w:sz w:val="16"/>
                <w:szCs w:val="16"/>
              </w:rPr>
              <w:t>IV.1.1) Az eljárás fajtája</w:t>
            </w:r>
          </w:p>
        </w:tc>
      </w:tr>
      <w:tr w:rsidR="008A6B06" w:rsidRPr="00EE5058">
        <w:tc>
          <w:tcPr>
            <w:tcW w:w="3922" w:type="dxa"/>
            <w:tcBorders>
              <w:top w:val="single" w:sz="4" w:space="0" w:color="auto"/>
              <w:left w:val="single" w:sz="12" w:space="0" w:color="auto"/>
              <w:bottom w:val="single" w:sz="4" w:space="0" w:color="auto"/>
              <w:right w:val="nil"/>
            </w:tcBorders>
          </w:tcPr>
          <w:p w:rsidR="008A6B06" w:rsidRPr="00EE5058" w:rsidRDefault="008A6B06" w:rsidP="006A2133">
            <w:pPr>
              <w:pStyle w:val="Jegyzetszveg"/>
              <w:spacing w:before="120" w:after="120"/>
              <w:rPr>
                <w:rFonts w:asciiTheme="majorHAnsi" w:hAnsiTheme="majorHAnsi"/>
                <w:sz w:val="16"/>
                <w:szCs w:val="16"/>
              </w:rPr>
            </w:pPr>
            <w:r w:rsidRPr="00EE5058">
              <w:rPr>
                <w:rFonts w:asciiTheme="majorHAnsi" w:hAnsiTheme="majorHAnsi"/>
                <w:sz w:val="16"/>
                <w:szCs w:val="16"/>
              </w:rPr>
              <w:t>Klasszikus ajánlatkérők</w:t>
            </w:r>
          </w:p>
        </w:tc>
        <w:tc>
          <w:tcPr>
            <w:tcW w:w="898" w:type="dxa"/>
            <w:tcBorders>
              <w:top w:val="single" w:sz="4" w:space="0" w:color="auto"/>
              <w:left w:val="nil"/>
              <w:bottom w:val="single" w:sz="4" w:space="0" w:color="auto"/>
              <w:right w:val="single" w:sz="4" w:space="0" w:color="auto"/>
            </w:tcBorders>
          </w:tcPr>
          <w:p w:rsidR="008A6B06" w:rsidRPr="00EE5058" w:rsidRDefault="008A6B06" w:rsidP="006A2133">
            <w:pPr>
              <w:pStyle w:val="Jegyzetszveg"/>
              <w:spacing w:before="120" w:after="120"/>
              <w:rPr>
                <w:rFonts w:asciiTheme="majorHAnsi" w:hAnsiTheme="majorHAnsi"/>
                <w:sz w:val="16"/>
                <w:szCs w:val="16"/>
              </w:rPr>
            </w:pPr>
          </w:p>
        </w:tc>
        <w:tc>
          <w:tcPr>
            <w:tcW w:w="4682" w:type="dxa"/>
            <w:gridSpan w:val="2"/>
            <w:tcBorders>
              <w:top w:val="single" w:sz="4" w:space="0" w:color="auto"/>
              <w:left w:val="single" w:sz="4" w:space="0" w:color="auto"/>
              <w:bottom w:val="single" w:sz="4" w:space="0" w:color="auto"/>
              <w:right w:val="single" w:sz="4" w:space="0" w:color="auto"/>
            </w:tcBorders>
          </w:tcPr>
          <w:p w:rsidR="008A6B06" w:rsidRPr="00EE5058" w:rsidRDefault="008A6B06" w:rsidP="006A2133">
            <w:pPr>
              <w:spacing w:before="120" w:after="120"/>
              <w:rPr>
                <w:rFonts w:asciiTheme="majorHAnsi" w:hAnsiTheme="majorHAnsi"/>
                <w:sz w:val="16"/>
                <w:szCs w:val="16"/>
              </w:rPr>
            </w:pPr>
          </w:p>
        </w:tc>
      </w:tr>
      <w:tr w:rsidR="00347867" w:rsidRPr="00EE5058">
        <w:tc>
          <w:tcPr>
            <w:tcW w:w="4820" w:type="dxa"/>
            <w:gridSpan w:val="2"/>
            <w:tcBorders>
              <w:top w:val="single" w:sz="4" w:space="0" w:color="auto"/>
              <w:left w:val="single" w:sz="12" w:space="0" w:color="auto"/>
              <w:bottom w:val="single" w:sz="4" w:space="0" w:color="auto"/>
              <w:right w:val="single" w:sz="4" w:space="0" w:color="auto"/>
            </w:tcBorders>
          </w:tcPr>
          <w:p w:rsidR="00347867" w:rsidRPr="00EE5058" w:rsidRDefault="00347867" w:rsidP="006A2133">
            <w:pPr>
              <w:pStyle w:val="Jegyzetszveg"/>
              <w:spacing w:before="120" w:after="120"/>
              <w:rPr>
                <w:rFonts w:asciiTheme="majorHAnsi" w:hAnsiTheme="majorHAnsi"/>
                <w:sz w:val="16"/>
                <w:szCs w:val="16"/>
              </w:rPr>
            </w:pPr>
            <w:r w:rsidRPr="00EE5058">
              <w:rPr>
                <w:rFonts w:asciiTheme="majorHAnsi" w:hAnsiTheme="majorHAnsi"/>
                <w:sz w:val="16"/>
                <w:szCs w:val="16"/>
              </w:rPr>
              <w:t xml:space="preserve">A Kbt. Második Részében meghatározott szabályok szerinti eljárás az alábbiak szerint:  </w:t>
            </w:r>
          </w:p>
          <w:p w:rsidR="00347867" w:rsidRPr="00EE5058" w:rsidRDefault="00893581" w:rsidP="00EA1940">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Kbt. 122</w:t>
            </w:r>
            <w:r w:rsidR="00AE55BE" w:rsidRPr="00EE5058">
              <w:rPr>
                <w:rFonts w:asciiTheme="majorHAnsi" w:hAnsiTheme="majorHAnsi"/>
                <w:color w:val="336699"/>
                <w:sz w:val="16"/>
                <w:szCs w:val="16"/>
              </w:rPr>
              <w:t>/</w:t>
            </w:r>
            <w:proofErr w:type="gramStart"/>
            <w:r w:rsidR="00AE55BE" w:rsidRPr="00EE5058">
              <w:rPr>
                <w:rFonts w:asciiTheme="majorHAnsi" w:hAnsiTheme="majorHAnsi"/>
                <w:color w:val="336699"/>
                <w:sz w:val="16"/>
                <w:szCs w:val="16"/>
              </w:rPr>
              <w:t>A</w:t>
            </w:r>
            <w:proofErr w:type="gramEnd"/>
            <w:r w:rsidRPr="00EE5058">
              <w:rPr>
                <w:rFonts w:asciiTheme="majorHAnsi" w:hAnsiTheme="majorHAnsi"/>
                <w:color w:val="336699"/>
                <w:sz w:val="16"/>
                <w:szCs w:val="16"/>
              </w:rPr>
              <w:t xml:space="preserve">. § </w:t>
            </w:r>
            <w:r w:rsidR="004F0861" w:rsidRPr="00EE5058">
              <w:rPr>
                <w:rFonts w:asciiTheme="majorHAnsi" w:hAnsiTheme="majorHAnsi"/>
                <w:color w:val="336699"/>
                <w:sz w:val="16"/>
                <w:szCs w:val="16"/>
              </w:rPr>
              <w:t>szerinti közvetlen felhívással induló tárgyalás nélküli</w:t>
            </w:r>
          </w:p>
          <w:p w:rsidR="00893581" w:rsidRPr="00EE5058" w:rsidRDefault="00347867" w:rsidP="00893581">
            <w:pPr>
              <w:spacing w:before="120" w:after="120"/>
              <w:rPr>
                <w:rFonts w:asciiTheme="majorHAnsi" w:hAnsiTheme="majorHAnsi"/>
                <w:sz w:val="16"/>
                <w:szCs w:val="16"/>
              </w:rPr>
            </w:pPr>
            <w:r w:rsidRPr="00EE5058">
              <w:rPr>
                <w:rFonts w:asciiTheme="majorHAnsi" w:hAnsiTheme="majorHAnsi"/>
                <w:i/>
                <w:sz w:val="16"/>
                <w:szCs w:val="16"/>
              </w:rPr>
              <w:t xml:space="preserve"> </w:t>
            </w:r>
          </w:p>
          <w:p w:rsidR="00347867" w:rsidRPr="00EE5058" w:rsidRDefault="00347867" w:rsidP="006A2133">
            <w:pPr>
              <w:pStyle w:val="Jegyzetszveg"/>
              <w:spacing w:before="120" w:after="120"/>
              <w:rPr>
                <w:rFonts w:asciiTheme="majorHAnsi" w:hAnsiTheme="majorHAnsi"/>
                <w:sz w:val="16"/>
                <w:szCs w:val="16"/>
              </w:rPr>
            </w:pPr>
          </w:p>
        </w:tc>
        <w:tc>
          <w:tcPr>
            <w:tcW w:w="4682" w:type="dxa"/>
            <w:gridSpan w:val="2"/>
            <w:tcBorders>
              <w:top w:val="single" w:sz="4" w:space="0" w:color="auto"/>
              <w:left w:val="single" w:sz="4" w:space="0" w:color="auto"/>
              <w:bottom w:val="single" w:sz="4" w:space="0" w:color="auto"/>
              <w:right w:val="single" w:sz="4" w:space="0" w:color="auto"/>
            </w:tcBorders>
          </w:tcPr>
          <w:p w:rsidR="00347867" w:rsidRPr="00EE5058" w:rsidRDefault="00347867" w:rsidP="00893581">
            <w:pPr>
              <w:spacing w:before="120" w:after="120"/>
              <w:rPr>
                <w:rFonts w:asciiTheme="majorHAnsi" w:hAnsiTheme="majorHAnsi"/>
                <w:sz w:val="16"/>
                <w:szCs w:val="16"/>
              </w:rPr>
            </w:pPr>
          </w:p>
        </w:tc>
      </w:tr>
      <w:tr w:rsidR="008A6B06" w:rsidRPr="00EE5058">
        <w:trPr>
          <w:gridAfter w:val="1"/>
          <w:wAfter w:w="146" w:type="dxa"/>
          <w:trHeight w:val="2694"/>
        </w:trPr>
        <w:tc>
          <w:tcPr>
            <w:tcW w:w="9356" w:type="dxa"/>
            <w:gridSpan w:val="3"/>
            <w:tcBorders>
              <w:top w:val="single" w:sz="12" w:space="0" w:color="auto"/>
              <w:left w:val="single" w:sz="12" w:space="0" w:color="auto"/>
              <w:bottom w:val="single" w:sz="12" w:space="0" w:color="auto"/>
              <w:right w:val="single" w:sz="12" w:space="0" w:color="auto"/>
            </w:tcBorders>
          </w:tcPr>
          <w:p w:rsidR="008A6B06" w:rsidRPr="00EE5058" w:rsidRDefault="008A6B06" w:rsidP="006A2133">
            <w:pPr>
              <w:spacing w:before="120" w:after="120"/>
              <w:rPr>
                <w:rFonts w:asciiTheme="majorHAnsi" w:hAnsiTheme="majorHAnsi"/>
                <w:b/>
                <w:sz w:val="16"/>
                <w:szCs w:val="16"/>
              </w:rPr>
            </w:pPr>
            <w:r w:rsidRPr="00EE5058">
              <w:rPr>
                <w:rFonts w:asciiTheme="majorHAnsi" w:hAnsiTheme="majorHAnsi"/>
                <w:b/>
                <w:sz w:val="16"/>
                <w:szCs w:val="16"/>
              </w:rPr>
              <w:t xml:space="preserve">IV.1.2) Az ajánlattételre vagy részvételre felhívandó jelentkezők létszáma vagy keretszáma </w:t>
            </w:r>
            <w:r w:rsidRPr="00EE5058">
              <w:rPr>
                <w:rFonts w:asciiTheme="majorHAnsi" w:hAnsiTheme="majorHAnsi"/>
                <w:i/>
                <w:sz w:val="16"/>
                <w:szCs w:val="16"/>
              </w:rPr>
              <w:t>(meghívásos és tárgyalásos eljárás, versenypárbeszéd)</w:t>
            </w:r>
          </w:p>
          <w:p w:rsidR="008A6B06" w:rsidRPr="00EE5058" w:rsidRDefault="008A6B06" w:rsidP="006A2133">
            <w:pPr>
              <w:spacing w:after="120"/>
              <w:rPr>
                <w:rFonts w:asciiTheme="majorHAnsi" w:hAnsiTheme="majorHAnsi"/>
                <w:sz w:val="16"/>
                <w:szCs w:val="16"/>
              </w:rPr>
            </w:pPr>
            <w:r w:rsidRPr="00EE5058">
              <w:rPr>
                <w:rFonts w:asciiTheme="majorHAnsi" w:hAnsiTheme="majorHAnsi"/>
                <w:sz w:val="16"/>
                <w:szCs w:val="16"/>
              </w:rPr>
              <w:t xml:space="preserve">A gazdasági szereplők tervezett száma </w:t>
            </w:r>
            <w:r w:rsidR="00AB1456" w:rsidRPr="00EE5058">
              <w:rPr>
                <w:rFonts w:asciiTheme="majorHAnsi" w:hAnsiTheme="majorHAnsi"/>
                <w:sz w:val="16"/>
                <w:szCs w:val="16"/>
                <w:u w:val="single"/>
              </w:rPr>
              <w:fldChar w:fldCharType="begin">
                <w:ffData>
                  <w:name w:val="Text9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99"/>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w:t>
            </w:r>
          </w:p>
          <w:p w:rsidR="008A6B06" w:rsidRPr="00EE5058" w:rsidRDefault="008A6B06" w:rsidP="006A2133">
            <w:pPr>
              <w:spacing w:after="120"/>
              <w:rPr>
                <w:rFonts w:asciiTheme="majorHAnsi" w:hAnsiTheme="majorHAnsi"/>
                <w:sz w:val="16"/>
                <w:szCs w:val="16"/>
              </w:rPr>
            </w:pPr>
            <w:r w:rsidRPr="00EE5058">
              <w:rPr>
                <w:rFonts w:asciiTheme="majorHAnsi" w:hAnsiTheme="majorHAnsi"/>
                <w:i/>
                <w:sz w:val="16"/>
                <w:szCs w:val="16"/>
              </w:rPr>
              <w:t>VAGY:</w:t>
            </w:r>
            <w:r w:rsidRPr="00EE5058">
              <w:rPr>
                <w:rFonts w:asciiTheme="majorHAnsi" w:hAnsiTheme="majorHAnsi"/>
                <w:sz w:val="16"/>
                <w:szCs w:val="16"/>
              </w:rPr>
              <w:t xml:space="preserve"> </w:t>
            </w:r>
          </w:p>
          <w:p w:rsidR="008A6B06" w:rsidRPr="00EE5058" w:rsidRDefault="008A6B06" w:rsidP="006A2133">
            <w:pPr>
              <w:spacing w:after="120"/>
              <w:rPr>
                <w:rFonts w:asciiTheme="majorHAnsi" w:hAnsiTheme="majorHAnsi"/>
                <w:b/>
                <w:sz w:val="16"/>
                <w:szCs w:val="16"/>
              </w:rPr>
            </w:pPr>
            <w:r w:rsidRPr="00EE5058">
              <w:rPr>
                <w:rFonts w:asciiTheme="majorHAnsi" w:hAnsiTheme="majorHAnsi"/>
                <w:sz w:val="16"/>
                <w:szCs w:val="16"/>
              </w:rPr>
              <w:t xml:space="preserve">Tervezett minimum </w:t>
            </w:r>
            <w:r w:rsidR="00AB1456" w:rsidRPr="00EE5058">
              <w:rPr>
                <w:rFonts w:asciiTheme="majorHAnsi" w:hAnsiTheme="majorHAnsi"/>
                <w:sz w:val="16"/>
                <w:szCs w:val="16"/>
                <w:u w:val="single"/>
              </w:rPr>
              <w:fldChar w:fldCharType="begin">
                <w:ffData>
                  <w:name w:val="Text9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99"/>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t xml:space="preserve"> és (</w:t>
            </w:r>
            <w:r w:rsidRPr="00EE5058">
              <w:rPr>
                <w:rFonts w:asciiTheme="majorHAnsi" w:hAnsiTheme="majorHAnsi"/>
                <w:i/>
                <w:sz w:val="16"/>
                <w:szCs w:val="16"/>
              </w:rPr>
              <w:t>adott esetben)</w:t>
            </w:r>
            <w:r w:rsidRPr="00EE5058">
              <w:rPr>
                <w:rFonts w:asciiTheme="majorHAnsi" w:hAnsiTheme="majorHAnsi"/>
                <w:sz w:val="16"/>
                <w:szCs w:val="16"/>
              </w:rPr>
              <w:t xml:space="preserve"> maximális létszáma </w:t>
            </w:r>
            <w:r w:rsidR="00AB1456" w:rsidRPr="00EE5058">
              <w:rPr>
                <w:rFonts w:asciiTheme="majorHAnsi" w:hAnsiTheme="majorHAnsi"/>
                <w:sz w:val="16"/>
                <w:szCs w:val="16"/>
                <w:u w:val="single"/>
              </w:rPr>
              <w:fldChar w:fldCharType="begin">
                <w:ffData>
                  <w:name w:val="Text98"/>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99"/>
                  <w:enabled/>
                  <w:calcOnExit w:val="0"/>
                  <w:textInput/>
                </w:ffData>
              </w:fldChar>
            </w:r>
            <w:r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p>
          <w:p w:rsidR="008A6B06" w:rsidRPr="00EE5058" w:rsidRDefault="008A6B06" w:rsidP="006A2133">
            <w:pPr>
              <w:spacing w:before="120" w:after="120"/>
              <w:rPr>
                <w:rFonts w:asciiTheme="majorHAnsi" w:hAnsiTheme="majorHAnsi"/>
                <w:sz w:val="16"/>
                <w:szCs w:val="16"/>
              </w:rPr>
            </w:pPr>
            <w:r w:rsidRPr="00EE5058">
              <w:rPr>
                <w:rFonts w:asciiTheme="majorHAnsi" w:hAnsiTheme="majorHAnsi"/>
                <w:sz w:val="16"/>
                <w:szCs w:val="16"/>
              </w:rPr>
              <w:t xml:space="preserve">A jelentkezők számának korlátozására vonatkozó objektív szempontok: </w:t>
            </w:r>
          </w:p>
          <w:p w:rsidR="008A6B06" w:rsidRPr="00EE5058" w:rsidRDefault="008A6B06" w:rsidP="006A2133">
            <w:pPr>
              <w:spacing w:after="120"/>
              <w:rPr>
                <w:rFonts w:asciiTheme="majorHAnsi" w:hAnsiTheme="majorHAnsi"/>
                <w:b/>
                <w:sz w:val="16"/>
                <w:szCs w:val="16"/>
              </w:rPr>
            </w:pPr>
          </w:p>
        </w:tc>
      </w:tr>
      <w:tr w:rsidR="008A6B06" w:rsidRPr="00EE5058">
        <w:trPr>
          <w:gridAfter w:val="1"/>
          <w:wAfter w:w="146" w:type="dxa"/>
          <w:trHeight w:val="529"/>
        </w:trPr>
        <w:tc>
          <w:tcPr>
            <w:tcW w:w="9356" w:type="dxa"/>
            <w:gridSpan w:val="3"/>
            <w:tcBorders>
              <w:top w:val="single" w:sz="12" w:space="0" w:color="auto"/>
              <w:left w:val="single" w:sz="12" w:space="0" w:color="auto"/>
              <w:bottom w:val="single" w:sz="12" w:space="0" w:color="auto"/>
              <w:right w:val="single" w:sz="12" w:space="0" w:color="auto"/>
            </w:tcBorders>
          </w:tcPr>
          <w:p w:rsidR="008A6B06" w:rsidRPr="00EE5058" w:rsidRDefault="008A6B06" w:rsidP="006A2133">
            <w:pPr>
              <w:spacing w:before="120" w:after="120"/>
              <w:rPr>
                <w:rFonts w:asciiTheme="majorHAnsi" w:hAnsiTheme="majorHAnsi"/>
                <w:i/>
                <w:sz w:val="16"/>
                <w:szCs w:val="16"/>
              </w:rPr>
            </w:pPr>
            <w:r w:rsidRPr="00EE5058">
              <w:rPr>
                <w:rFonts w:asciiTheme="majorHAnsi" w:hAnsiTheme="majorHAnsi"/>
                <w:b/>
                <w:sz w:val="16"/>
                <w:szCs w:val="16"/>
              </w:rPr>
              <w:t xml:space="preserve">IV.1.3) Az ajánlattevők létszámának csökkentése a tárgyalás vagy a versenypárbeszéd során </w:t>
            </w:r>
            <w:r w:rsidRPr="00EE5058">
              <w:rPr>
                <w:rFonts w:asciiTheme="majorHAnsi" w:hAnsiTheme="majorHAnsi"/>
                <w:i/>
                <w:sz w:val="16"/>
                <w:szCs w:val="16"/>
              </w:rPr>
              <w:t>(tárgyalásos eljárás, versenypárbeszéd)</w:t>
            </w:r>
          </w:p>
          <w:p w:rsidR="008A6B06" w:rsidRPr="00EE5058" w:rsidRDefault="008A6B06" w:rsidP="006A2133">
            <w:pPr>
              <w:spacing w:after="120"/>
              <w:rPr>
                <w:rFonts w:asciiTheme="majorHAnsi" w:hAnsiTheme="majorHAnsi"/>
                <w:b/>
                <w:sz w:val="16"/>
                <w:szCs w:val="16"/>
              </w:rPr>
            </w:pPr>
            <w:r w:rsidRPr="00EE5058">
              <w:rPr>
                <w:rFonts w:asciiTheme="majorHAnsi" w:hAnsiTheme="majorHAnsi"/>
                <w:sz w:val="16"/>
                <w:szCs w:val="16"/>
              </w:rPr>
              <w:t>Igénybe vettek többfordulós eljárást annak érdekében, hogy fokozatosan csökkentsék a megvitatandó megoldások, illetve a megtárgyalandó ajánlatok számát</w:t>
            </w:r>
            <w:proofErr w:type="gramStart"/>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2"/>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igen</w:t>
            </w:r>
            <w:proofErr w:type="gramEnd"/>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3"/>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nem          </w:t>
            </w:r>
          </w:p>
        </w:tc>
      </w:tr>
    </w:tbl>
    <w:p w:rsidR="008A6B06" w:rsidRPr="00EE5058" w:rsidRDefault="008A6B06" w:rsidP="009E0809">
      <w:pPr>
        <w:spacing w:before="120" w:after="240"/>
        <w:rPr>
          <w:rFonts w:asciiTheme="majorHAnsi" w:hAnsiTheme="majorHAnsi"/>
          <w:b/>
          <w:sz w:val="16"/>
          <w:szCs w:val="16"/>
        </w:rPr>
      </w:pPr>
    </w:p>
    <w:p w:rsidR="009E0809" w:rsidRPr="00EE5058" w:rsidRDefault="009E0809" w:rsidP="009E0809">
      <w:pPr>
        <w:spacing w:before="120" w:after="240"/>
        <w:rPr>
          <w:rFonts w:asciiTheme="majorHAnsi" w:hAnsiTheme="majorHAnsi"/>
          <w:b/>
          <w:smallCaps/>
          <w:sz w:val="16"/>
          <w:szCs w:val="16"/>
        </w:rPr>
      </w:pPr>
      <w:r w:rsidRPr="00EE5058">
        <w:rPr>
          <w:rFonts w:asciiTheme="majorHAnsi" w:hAnsiTheme="majorHAnsi"/>
          <w:b/>
          <w:sz w:val="16"/>
          <w:szCs w:val="16"/>
        </w:rPr>
        <w:t xml:space="preserve">IV. 2) </w:t>
      </w:r>
      <w:r w:rsidR="00A51FAA" w:rsidRPr="00EE5058">
        <w:rPr>
          <w:rFonts w:asciiTheme="majorHAnsi" w:hAnsiTheme="majorHAnsi"/>
          <w:b/>
          <w:smallCaps/>
          <w:sz w:val="16"/>
          <w:szCs w:val="16"/>
        </w:rPr>
        <w:t xml:space="preserve">értékelési </w:t>
      </w:r>
      <w:r w:rsidRPr="00EE5058">
        <w:rPr>
          <w:rFonts w:asciiTheme="majorHAnsi" w:hAnsiTheme="majorHAnsi"/>
          <w:b/>
          <w:smallCaps/>
          <w:sz w:val="16"/>
          <w:szCs w:val="16"/>
        </w:rPr>
        <w:t xml:space="preserve">szempontok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9E0809" w:rsidRPr="00EE5058">
        <w:trPr>
          <w:trHeight w:val="495"/>
        </w:trPr>
        <w:tc>
          <w:tcPr>
            <w:tcW w:w="9540" w:type="dxa"/>
            <w:tcBorders>
              <w:top w:val="single" w:sz="12" w:space="0" w:color="auto"/>
              <w:left w:val="single" w:sz="12" w:space="0" w:color="auto"/>
              <w:bottom w:val="single" w:sz="4" w:space="0" w:color="auto"/>
              <w:right w:val="single" w:sz="12" w:space="0" w:color="auto"/>
            </w:tcBorders>
          </w:tcPr>
          <w:p w:rsidR="009E0809" w:rsidRPr="00EE5058" w:rsidRDefault="009E0809" w:rsidP="00A51FAA">
            <w:pPr>
              <w:spacing w:before="120" w:after="120"/>
              <w:rPr>
                <w:rFonts w:asciiTheme="majorHAnsi" w:hAnsiTheme="majorHAnsi"/>
                <w:b/>
                <w:sz w:val="16"/>
                <w:szCs w:val="16"/>
              </w:rPr>
            </w:pPr>
            <w:r w:rsidRPr="00EE5058">
              <w:rPr>
                <w:rFonts w:asciiTheme="majorHAnsi" w:hAnsiTheme="majorHAnsi"/>
                <w:b/>
                <w:sz w:val="16"/>
                <w:szCs w:val="16"/>
              </w:rPr>
              <w:t xml:space="preserve">IV.2.1) </w:t>
            </w:r>
            <w:r w:rsidR="00AE5BCF" w:rsidRPr="00EE5058">
              <w:rPr>
                <w:rFonts w:asciiTheme="majorHAnsi" w:hAnsiTheme="majorHAnsi"/>
                <w:b/>
                <w:sz w:val="16"/>
                <w:szCs w:val="16"/>
              </w:rPr>
              <w:t>É</w:t>
            </w:r>
            <w:r w:rsidR="00A51FAA" w:rsidRPr="00EE5058">
              <w:rPr>
                <w:rFonts w:asciiTheme="majorHAnsi" w:hAnsiTheme="majorHAnsi"/>
                <w:b/>
                <w:sz w:val="16"/>
                <w:szCs w:val="16"/>
              </w:rPr>
              <w:t xml:space="preserve">rtékelési </w:t>
            </w:r>
            <w:r w:rsidRPr="00EE5058">
              <w:rPr>
                <w:rFonts w:asciiTheme="majorHAnsi" w:hAnsiTheme="majorHAnsi"/>
                <w:b/>
                <w:sz w:val="16"/>
                <w:szCs w:val="16"/>
              </w:rPr>
              <w:t xml:space="preserve">szempontok </w:t>
            </w:r>
            <w:r w:rsidRPr="00EE5058">
              <w:rPr>
                <w:rFonts w:asciiTheme="majorHAnsi" w:hAnsiTheme="majorHAnsi"/>
                <w:i/>
                <w:sz w:val="16"/>
                <w:szCs w:val="16"/>
              </w:rPr>
              <w:t>(csak a megfelelőt jelölje meg)</w:t>
            </w:r>
          </w:p>
        </w:tc>
      </w:tr>
      <w:tr w:rsidR="009E0809" w:rsidRPr="00EE5058">
        <w:trPr>
          <w:trHeight w:val="1202"/>
        </w:trPr>
        <w:tc>
          <w:tcPr>
            <w:tcW w:w="9540" w:type="dxa"/>
            <w:tcBorders>
              <w:top w:val="single" w:sz="4" w:space="0" w:color="auto"/>
              <w:left w:val="single" w:sz="12" w:space="0" w:color="auto"/>
              <w:bottom w:val="single" w:sz="2" w:space="0" w:color="auto"/>
              <w:right w:val="single" w:sz="12" w:space="0" w:color="auto"/>
            </w:tcBorders>
          </w:tcPr>
          <w:p w:rsidR="009E0809" w:rsidRPr="00EE5058" w:rsidRDefault="009E0809" w:rsidP="00EA1940">
            <w:pPr>
              <w:shd w:val="clear" w:color="auto" w:fill="FFFFFF"/>
              <w:spacing w:line="196" w:lineRule="atLeast"/>
              <w:rPr>
                <w:rFonts w:asciiTheme="majorHAnsi" w:hAnsiTheme="majorHAnsi"/>
                <w:color w:val="336699"/>
                <w:sz w:val="16"/>
                <w:szCs w:val="16"/>
              </w:rPr>
            </w:pPr>
            <w:r w:rsidRPr="00EE5058">
              <w:rPr>
                <w:rFonts w:asciiTheme="majorHAnsi" w:hAnsiTheme="majorHAnsi"/>
                <w:color w:val="336699"/>
                <w:sz w:val="16"/>
                <w:szCs w:val="16"/>
              </w:rPr>
              <w:t xml:space="preserve">A legalacsonyabb összegű ellenszolgáltatás                                                                         </w:t>
            </w:r>
          </w:p>
          <w:p w:rsidR="009E0809" w:rsidRPr="00EE5058" w:rsidRDefault="009E0809" w:rsidP="00FF133E">
            <w:pPr>
              <w:spacing w:before="120" w:after="120"/>
              <w:rPr>
                <w:rFonts w:asciiTheme="majorHAnsi" w:hAnsiTheme="majorHAnsi"/>
                <w:b/>
                <w:sz w:val="16"/>
                <w:szCs w:val="16"/>
              </w:rPr>
            </w:pPr>
            <w:r w:rsidRPr="00EE5058">
              <w:rPr>
                <w:rFonts w:asciiTheme="majorHAnsi" w:hAnsiTheme="majorHAnsi"/>
                <w:sz w:val="16"/>
                <w:szCs w:val="16"/>
              </w:rPr>
              <w:t xml:space="preserve"> </w:t>
            </w:r>
          </w:p>
        </w:tc>
      </w:tr>
      <w:tr w:rsidR="009E0809" w:rsidRPr="00EE5058">
        <w:trPr>
          <w:trHeight w:val="390"/>
        </w:trPr>
        <w:tc>
          <w:tcPr>
            <w:tcW w:w="9540" w:type="dxa"/>
            <w:tcBorders>
              <w:top w:val="single" w:sz="2" w:space="0" w:color="auto"/>
              <w:left w:val="single" w:sz="12" w:space="0" w:color="auto"/>
              <w:bottom w:val="single" w:sz="4" w:space="0" w:color="auto"/>
              <w:right w:val="single" w:sz="12" w:space="0" w:color="auto"/>
            </w:tcBorders>
          </w:tcPr>
          <w:p w:rsidR="00A51FAA"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 xml:space="preserve">IV.2.2) </w:t>
            </w:r>
            <w:r w:rsidR="00A51FAA" w:rsidRPr="00EE5058">
              <w:rPr>
                <w:rFonts w:asciiTheme="majorHAnsi" w:hAnsiTheme="majorHAnsi"/>
                <w:b/>
                <w:sz w:val="16"/>
                <w:szCs w:val="16"/>
              </w:rPr>
              <w:t>Elektronikus árlejtésre vonatkozó információk</w:t>
            </w:r>
          </w:p>
          <w:p w:rsidR="009E0809" w:rsidRPr="00EE5058" w:rsidRDefault="009E0809" w:rsidP="00F252E9">
            <w:pPr>
              <w:spacing w:before="120" w:after="120"/>
              <w:rPr>
                <w:rFonts w:asciiTheme="majorHAnsi" w:hAnsiTheme="majorHAnsi"/>
                <w:b/>
                <w:sz w:val="16"/>
                <w:szCs w:val="16"/>
              </w:rPr>
            </w:pPr>
            <w:r w:rsidRPr="00EE5058">
              <w:rPr>
                <w:rFonts w:asciiTheme="majorHAnsi" w:hAnsiTheme="majorHAnsi"/>
                <w:b/>
                <w:sz w:val="16"/>
                <w:szCs w:val="16"/>
              </w:rPr>
              <w:t>Elektronikus árlejtés</w:t>
            </w:r>
            <w:r w:rsidR="00A51FAA" w:rsidRPr="00EE5058">
              <w:rPr>
                <w:rFonts w:asciiTheme="majorHAnsi" w:hAnsiTheme="majorHAnsi"/>
                <w:b/>
                <w:sz w:val="16"/>
                <w:szCs w:val="16"/>
              </w:rPr>
              <w:t xml:space="preserve"> fognak</w:t>
            </w:r>
            <w:r w:rsidRPr="00EE5058">
              <w:rPr>
                <w:rFonts w:asciiTheme="majorHAnsi" w:hAnsiTheme="majorHAnsi"/>
                <w:b/>
                <w:sz w:val="16"/>
                <w:szCs w:val="16"/>
              </w:rPr>
              <w:t xml:space="preserve"> </w:t>
            </w:r>
            <w:proofErr w:type="gramStart"/>
            <w:r w:rsidRPr="00EE5058">
              <w:rPr>
                <w:rFonts w:asciiTheme="majorHAnsi" w:hAnsiTheme="majorHAnsi"/>
                <w:b/>
                <w:sz w:val="16"/>
                <w:szCs w:val="16"/>
              </w:rPr>
              <w:t>alkalmazn</w:t>
            </w:r>
            <w:r w:rsidR="00A51FAA" w:rsidRPr="00EE5058">
              <w:rPr>
                <w:rFonts w:asciiTheme="majorHAnsi" w:hAnsiTheme="majorHAnsi"/>
                <w:b/>
                <w:sz w:val="16"/>
                <w:szCs w:val="16"/>
              </w:rPr>
              <w:t>i</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00A51FA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00A51FAA" w:rsidRPr="00EE5058">
              <w:rPr>
                <w:rFonts w:asciiTheme="majorHAnsi" w:hAnsiTheme="majorHAnsi"/>
                <w:sz w:val="16"/>
                <w:szCs w:val="16"/>
              </w:rPr>
              <w:t xml:space="preserve"> </w:t>
            </w:r>
            <w:r w:rsidRPr="00EE5058">
              <w:rPr>
                <w:rFonts w:asciiTheme="majorHAnsi" w:hAnsiTheme="majorHAnsi"/>
                <w:sz w:val="16"/>
                <w:szCs w:val="16"/>
              </w:rPr>
              <w:t xml:space="preserve"> </w:t>
            </w:r>
            <w:r w:rsidRPr="00EE5058">
              <w:rPr>
                <w:rFonts w:asciiTheme="majorHAnsi" w:hAnsiTheme="majorHAnsi"/>
                <w:b/>
                <w:sz w:val="16"/>
                <w:szCs w:val="16"/>
              </w:rPr>
              <w:t>igen</w:t>
            </w:r>
            <w:proofErr w:type="gramEnd"/>
            <w:r w:rsidRPr="00EE5058">
              <w:rPr>
                <w:rFonts w:asciiTheme="majorHAnsi" w:hAnsiTheme="majorHAnsi"/>
                <w:sz w:val="16"/>
                <w:szCs w:val="16"/>
              </w:rPr>
              <w:t xml:space="preserve">    </w:t>
            </w:r>
            <w:r w:rsidR="00F252E9" w:rsidRPr="00EE5058">
              <w:rPr>
                <w:rFonts w:asciiTheme="majorHAnsi" w:hAnsiTheme="majorHAnsi"/>
                <w:color w:val="336699"/>
                <w:sz w:val="16"/>
                <w:szCs w:val="16"/>
              </w:rPr>
              <w:t xml:space="preserve">x </w:t>
            </w:r>
            <w:r w:rsidRPr="00EE5058">
              <w:rPr>
                <w:rFonts w:asciiTheme="majorHAnsi" w:hAnsiTheme="majorHAnsi"/>
                <w:color w:val="336699"/>
                <w:sz w:val="16"/>
                <w:szCs w:val="16"/>
              </w:rPr>
              <w:t xml:space="preserve">nem </w:t>
            </w:r>
          </w:p>
        </w:tc>
      </w:tr>
      <w:tr w:rsidR="009E0809" w:rsidRPr="00EE5058">
        <w:trPr>
          <w:trHeight w:val="1230"/>
        </w:trPr>
        <w:tc>
          <w:tcPr>
            <w:tcW w:w="9540" w:type="dxa"/>
            <w:tcBorders>
              <w:top w:val="single" w:sz="4" w:space="0" w:color="auto"/>
              <w:left w:val="single" w:sz="12" w:space="0" w:color="auto"/>
              <w:bottom w:val="single" w:sz="12" w:space="0" w:color="auto"/>
              <w:right w:val="single" w:sz="12" w:space="0" w:color="auto"/>
            </w:tcBorders>
          </w:tcPr>
          <w:p w:rsidR="009E0809" w:rsidRPr="00EE5058" w:rsidRDefault="00A51FAA" w:rsidP="009E0809">
            <w:pPr>
              <w:spacing w:before="120" w:after="120"/>
              <w:rPr>
                <w:rFonts w:asciiTheme="majorHAnsi" w:hAnsiTheme="majorHAnsi"/>
                <w:sz w:val="16"/>
                <w:szCs w:val="16"/>
              </w:rPr>
            </w:pPr>
            <w:r w:rsidRPr="00EE5058">
              <w:rPr>
                <w:rFonts w:asciiTheme="majorHAnsi" w:hAnsiTheme="majorHAnsi"/>
                <w:i/>
                <w:sz w:val="16"/>
                <w:szCs w:val="16"/>
              </w:rPr>
              <w:t>(I</w:t>
            </w:r>
            <w:r w:rsidR="009E0809" w:rsidRPr="00EE5058">
              <w:rPr>
                <w:rFonts w:asciiTheme="majorHAnsi" w:hAnsiTheme="majorHAnsi"/>
                <w:i/>
                <w:sz w:val="16"/>
                <w:szCs w:val="16"/>
              </w:rPr>
              <w:t>gen</w:t>
            </w:r>
            <w:r w:rsidRPr="00EE5058">
              <w:rPr>
                <w:rFonts w:asciiTheme="majorHAnsi" w:hAnsiTheme="majorHAnsi"/>
                <w:i/>
                <w:sz w:val="16"/>
                <w:szCs w:val="16"/>
              </w:rPr>
              <w:t xml:space="preserve"> válasz esetén, ha szükséges) </w:t>
            </w:r>
            <w:r w:rsidRPr="00EE5058">
              <w:rPr>
                <w:rFonts w:asciiTheme="majorHAnsi" w:hAnsiTheme="majorHAnsi"/>
                <w:sz w:val="16"/>
                <w:szCs w:val="16"/>
                <w:lang w:val="en-US"/>
              </w:rPr>
              <w:t>T</w:t>
            </w:r>
            <w:proofErr w:type="spellStart"/>
            <w:r w:rsidR="009E0809" w:rsidRPr="00EE5058">
              <w:rPr>
                <w:rFonts w:asciiTheme="majorHAnsi" w:hAnsiTheme="majorHAnsi"/>
                <w:sz w:val="16"/>
                <w:szCs w:val="16"/>
              </w:rPr>
              <w:t>ovábbi</w:t>
            </w:r>
            <w:proofErr w:type="spellEnd"/>
            <w:r w:rsidR="009E0809" w:rsidRPr="00EE5058">
              <w:rPr>
                <w:rFonts w:asciiTheme="majorHAnsi" w:hAnsiTheme="majorHAnsi"/>
                <w:sz w:val="16"/>
                <w:szCs w:val="16"/>
              </w:rPr>
              <w:t xml:space="preserve"> információk az elektronikus árlejtésről</w:t>
            </w:r>
            <w:r w:rsidRPr="00EE5058">
              <w:rPr>
                <w:rFonts w:asciiTheme="majorHAnsi" w:hAnsiTheme="majorHAnsi"/>
                <w:sz w:val="16"/>
                <w:szCs w:val="16"/>
              </w:rPr>
              <w:t>:</w:t>
            </w:r>
          </w:p>
          <w:p w:rsidR="009E0809" w:rsidRPr="00EE5058" w:rsidRDefault="009E0809" w:rsidP="009E0809">
            <w:pPr>
              <w:spacing w:after="120"/>
              <w:rPr>
                <w:rFonts w:asciiTheme="majorHAnsi" w:hAnsiTheme="majorHAnsi"/>
                <w:b/>
                <w:sz w:val="16"/>
                <w:szCs w:val="16"/>
              </w:rPr>
            </w:pPr>
          </w:p>
        </w:tc>
      </w:tr>
    </w:tbl>
    <w:p w:rsidR="009E0809" w:rsidRPr="00EE5058" w:rsidRDefault="009E0809" w:rsidP="009E0809">
      <w:pPr>
        <w:spacing w:before="120" w:after="240"/>
        <w:rPr>
          <w:rFonts w:asciiTheme="majorHAnsi" w:hAnsiTheme="majorHAnsi"/>
          <w:smallCaps/>
          <w:sz w:val="16"/>
          <w:szCs w:val="16"/>
        </w:rPr>
      </w:pPr>
      <w:r w:rsidRPr="00EE5058">
        <w:rPr>
          <w:rFonts w:asciiTheme="majorHAnsi" w:hAnsiTheme="majorHAnsi"/>
          <w:b/>
          <w:sz w:val="16"/>
          <w:szCs w:val="16"/>
        </w:rPr>
        <w:lastRenderedPageBreak/>
        <w:t xml:space="preserve">IV.3) </w:t>
      </w:r>
      <w:r w:rsidRPr="00EE5058">
        <w:rPr>
          <w:rFonts w:asciiTheme="majorHAnsi" w:hAnsiTheme="majorHAnsi"/>
          <w:b/>
          <w:smallCaps/>
          <w:sz w:val="16"/>
          <w:szCs w:val="16"/>
        </w:rPr>
        <w:t>Adminisztratív információk</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9E0809" w:rsidRPr="00EE5058">
        <w:trPr>
          <w:trHeight w:val="990"/>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i/>
                <w:sz w:val="16"/>
                <w:szCs w:val="16"/>
              </w:rPr>
            </w:pPr>
            <w:r w:rsidRPr="00EE5058">
              <w:rPr>
                <w:rFonts w:asciiTheme="majorHAnsi" w:hAnsiTheme="majorHAnsi"/>
                <w:b/>
                <w:sz w:val="16"/>
                <w:szCs w:val="16"/>
              </w:rPr>
              <w:t xml:space="preserve">IV.3.1) Az ajánlatkérő által az aktához rendelt hivatkozási szám </w:t>
            </w:r>
            <w:r w:rsidRPr="00EE5058">
              <w:rPr>
                <w:rFonts w:asciiTheme="majorHAnsi" w:hAnsiTheme="majorHAnsi"/>
                <w:i/>
                <w:sz w:val="16"/>
                <w:szCs w:val="16"/>
              </w:rPr>
              <w:t>(adott esetben)</w:t>
            </w:r>
          </w:p>
          <w:p w:rsidR="009E0809" w:rsidRPr="00EE5058" w:rsidRDefault="009E0809" w:rsidP="009E0809">
            <w:pPr>
              <w:spacing w:before="120" w:after="120"/>
              <w:rPr>
                <w:rFonts w:asciiTheme="majorHAnsi" w:hAnsiTheme="majorHAnsi"/>
                <w:b/>
                <w:sz w:val="16"/>
                <w:szCs w:val="16"/>
              </w:rPr>
            </w:pPr>
          </w:p>
        </w:tc>
      </w:tr>
      <w:tr w:rsidR="009E0809" w:rsidRPr="00EE5058">
        <w:trPr>
          <w:trHeight w:val="540"/>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t>IV.3.2) Az adott szerződésre vonatkozóan sor került</w:t>
            </w:r>
            <w:r w:rsidR="00A51FAA" w:rsidRPr="00EE5058">
              <w:rPr>
                <w:rFonts w:asciiTheme="majorHAnsi" w:hAnsiTheme="majorHAnsi"/>
                <w:b/>
                <w:sz w:val="16"/>
                <w:szCs w:val="16"/>
              </w:rPr>
              <w:t xml:space="preserve"> korábbi </w:t>
            </w:r>
            <w:proofErr w:type="gramStart"/>
            <w:r w:rsidR="00A51FAA" w:rsidRPr="00EE5058">
              <w:rPr>
                <w:rFonts w:asciiTheme="majorHAnsi" w:hAnsiTheme="majorHAnsi"/>
                <w:b/>
                <w:sz w:val="16"/>
                <w:szCs w:val="16"/>
              </w:rPr>
              <w:t xml:space="preserve">közzétételre </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00A51FAA"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00FF133E" w:rsidRPr="00EE5058">
              <w:rPr>
                <w:rFonts w:asciiTheme="majorHAnsi" w:hAnsiTheme="majorHAnsi"/>
                <w:sz w:val="16"/>
                <w:szCs w:val="16"/>
              </w:rPr>
              <w:t xml:space="preserve"> </w:t>
            </w:r>
            <w:r w:rsidRPr="00EE5058">
              <w:rPr>
                <w:rFonts w:asciiTheme="majorHAnsi" w:hAnsiTheme="majorHAnsi"/>
                <w:b/>
                <w:sz w:val="16"/>
                <w:szCs w:val="16"/>
              </w:rPr>
              <w:t>igen</w:t>
            </w:r>
            <w:proofErr w:type="gramEnd"/>
            <w:r w:rsidRPr="00EE5058">
              <w:rPr>
                <w:rFonts w:asciiTheme="majorHAnsi" w:hAnsiTheme="majorHAnsi"/>
                <w:sz w:val="16"/>
                <w:szCs w:val="16"/>
              </w:rPr>
              <w:t xml:space="preserve">     </w:t>
            </w:r>
            <w:r w:rsidR="00F252E9" w:rsidRPr="00EE5058">
              <w:rPr>
                <w:rFonts w:asciiTheme="majorHAnsi" w:hAnsiTheme="majorHAnsi"/>
                <w:color w:val="336699"/>
                <w:sz w:val="16"/>
                <w:szCs w:val="16"/>
              </w:rPr>
              <w:t>x</w:t>
            </w:r>
            <w:r w:rsidRPr="00EE5058">
              <w:rPr>
                <w:rFonts w:asciiTheme="majorHAnsi" w:hAnsiTheme="majorHAnsi"/>
                <w:color w:val="336699"/>
                <w:sz w:val="16"/>
                <w:szCs w:val="16"/>
              </w:rPr>
              <w:t xml:space="preserve"> nem </w:t>
            </w:r>
          </w:p>
          <w:p w:rsidR="009E0809" w:rsidRPr="00EE5058" w:rsidRDefault="00A51FAA" w:rsidP="009E0809">
            <w:pPr>
              <w:spacing w:before="120" w:after="120"/>
              <w:rPr>
                <w:rFonts w:asciiTheme="majorHAnsi" w:hAnsiTheme="majorHAnsi"/>
                <w:i/>
                <w:sz w:val="16"/>
                <w:szCs w:val="16"/>
              </w:rPr>
            </w:pPr>
            <w:r w:rsidRPr="00EE5058">
              <w:rPr>
                <w:rFonts w:asciiTheme="majorHAnsi" w:hAnsiTheme="majorHAnsi"/>
                <w:i/>
                <w:sz w:val="16"/>
                <w:szCs w:val="16"/>
              </w:rPr>
              <w:t>(</w:t>
            </w:r>
            <w:r w:rsidR="009E0809" w:rsidRPr="00EE5058">
              <w:rPr>
                <w:rFonts w:asciiTheme="majorHAnsi" w:hAnsiTheme="majorHAnsi"/>
                <w:i/>
                <w:sz w:val="16"/>
                <w:szCs w:val="16"/>
              </w:rPr>
              <w:t>Igen válasz esetén</w:t>
            </w:r>
            <w:r w:rsidRPr="00EE5058">
              <w:rPr>
                <w:rFonts w:asciiTheme="majorHAnsi" w:hAnsiTheme="majorHAnsi"/>
                <w:i/>
                <w:sz w:val="16"/>
                <w:szCs w:val="16"/>
              </w:rPr>
              <w:t xml:space="preserve"> töltse ki a megfelelő rovatokat)</w:t>
            </w:r>
          </w:p>
          <w:p w:rsidR="009E0809" w:rsidRPr="00EE5058" w:rsidRDefault="00AB1456" w:rsidP="009E0809">
            <w:pPr>
              <w:spacing w:after="120"/>
              <w:rPr>
                <w:rFonts w:asciiTheme="majorHAnsi" w:hAnsiTheme="majorHAnsi"/>
                <w:sz w:val="16"/>
                <w:szCs w:val="16"/>
              </w:rPr>
            </w:pPr>
            <w:r w:rsidRPr="00EE5058">
              <w:rPr>
                <w:rFonts w:asciiTheme="majorHAnsi" w:hAnsiTheme="majorHAnsi"/>
                <w:sz w:val="16"/>
                <w:szCs w:val="16"/>
              </w:rPr>
              <w:fldChar w:fldCharType="begin">
                <w:ffData>
                  <w:name w:val="Check22"/>
                  <w:enabled/>
                  <w:calcOnExit w:val="0"/>
                  <w:checkBox>
                    <w:sizeAuto/>
                    <w:default w:val="0"/>
                  </w:checkBox>
                </w:ffData>
              </w:fldChar>
            </w:r>
            <w:r w:rsidR="00A51FAA"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A51FAA" w:rsidRPr="00EE5058">
              <w:rPr>
                <w:rFonts w:asciiTheme="majorHAnsi" w:hAnsiTheme="majorHAnsi"/>
                <w:sz w:val="16"/>
                <w:szCs w:val="16"/>
              </w:rPr>
              <w:t xml:space="preserve">  Eljárást megindító, illetve meghirdető felhívás</w:t>
            </w:r>
          </w:p>
          <w:p w:rsidR="009E0809" w:rsidRPr="00EE5058" w:rsidRDefault="00A51FAA" w:rsidP="009E0809">
            <w:pPr>
              <w:spacing w:after="120"/>
              <w:rPr>
                <w:rFonts w:asciiTheme="majorHAnsi" w:hAnsiTheme="majorHAnsi"/>
                <w:i/>
                <w:sz w:val="16"/>
                <w:szCs w:val="16"/>
              </w:rPr>
            </w:pPr>
            <w:r w:rsidRPr="00EE5058">
              <w:rPr>
                <w:rFonts w:asciiTheme="majorHAnsi" w:hAnsiTheme="majorHAnsi"/>
                <w:sz w:val="16"/>
                <w:szCs w:val="16"/>
              </w:rPr>
              <w:t>A h</w:t>
            </w:r>
            <w:r w:rsidR="009E0809" w:rsidRPr="00EE5058">
              <w:rPr>
                <w:rFonts w:asciiTheme="majorHAnsi" w:hAnsiTheme="majorHAnsi"/>
                <w:sz w:val="16"/>
                <w:szCs w:val="16"/>
              </w:rPr>
              <w:t>irdetmény száma a K</w:t>
            </w:r>
            <w:r w:rsidRPr="00EE5058">
              <w:rPr>
                <w:rFonts w:asciiTheme="majorHAnsi" w:hAnsiTheme="majorHAnsi"/>
                <w:sz w:val="16"/>
                <w:szCs w:val="16"/>
              </w:rPr>
              <w:t xml:space="preserve">özbeszerzési </w:t>
            </w:r>
            <w:r w:rsidR="009E0809" w:rsidRPr="00EE5058">
              <w:rPr>
                <w:rFonts w:asciiTheme="majorHAnsi" w:hAnsiTheme="majorHAnsi"/>
                <w:sz w:val="16"/>
                <w:szCs w:val="16"/>
              </w:rPr>
              <w:t>É</w:t>
            </w:r>
            <w:r w:rsidRPr="00EE5058">
              <w:rPr>
                <w:rFonts w:asciiTheme="majorHAnsi" w:hAnsiTheme="majorHAnsi"/>
                <w:sz w:val="16"/>
                <w:szCs w:val="16"/>
              </w:rPr>
              <w:t>rtesítő</w:t>
            </w:r>
            <w:r w:rsidR="009E0809" w:rsidRPr="00EE5058">
              <w:rPr>
                <w:rFonts w:asciiTheme="majorHAnsi" w:hAnsiTheme="majorHAnsi"/>
                <w:sz w:val="16"/>
                <w:szCs w:val="16"/>
              </w:rPr>
              <w:t>ben</w:t>
            </w:r>
            <w:proofErr w:type="gramStart"/>
            <w:r w:rsidR="009E0809" w:rsidRPr="00EE5058">
              <w:rPr>
                <w:rFonts w:asciiTheme="majorHAnsi" w:hAnsiTheme="majorHAnsi"/>
                <w:sz w:val="16"/>
                <w:szCs w:val="16"/>
              </w:rPr>
              <w:t xml:space="preserve">: </w:t>
            </w:r>
            <w:r w:rsidR="007E01CF" w:rsidRPr="00EE5058">
              <w:rPr>
                <w:rFonts w:asciiTheme="majorHAnsi" w:hAnsiTheme="majorHAnsi"/>
                <w:sz w:val="16"/>
                <w:szCs w:val="16"/>
              </w:rPr>
              <w:t xml:space="preserve"> </w:t>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t>/</w:t>
            </w:r>
            <w:proofErr w:type="gramEnd"/>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t xml:space="preserve"> </w:t>
            </w:r>
            <w:r w:rsidR="00EA2435" w:rsidRPr="00EE5058">
              <w:rPr>
                <w:rFonts w:asciiTheme="majorHAnsi" w:hAnsiTheme="majorHAnsi"/>
                <w:i/>
                <w:sz w:val="16"/>
                <w:szCs w:val="16"/>
              </w:rPr>
              <w:t>(</w:t>
            </w:r>
            <w:proofErr w:type="spellStart"/>
            <w:r w:rsidR="00EA2435" w:rsidRPr="00EE5058">
              <w:rPr>
                <w:rFonts w:asciiTheme="majorHAnsi" w:hAnsiTheme="majorHAnsi"/>
                <w:i/>
                <w:sz w:val="16"/>
                <w:szCs w:val="16"/>
              </w:rPr>
              <w:t>KÉ-szám</w:t>
            </w:r>
            <w:proofErr w:type="spellEnd"/>
            <w:r w:rsidR="00EA2435" w:rsidRPr="00EE5058">
              <w:rPr>
                <w:rFonts w:asciiTheme="majorHAnsi" w:hAnsiTheme="majorHAnsi"/>
                <w:i/>
                <w:sz w:val="16"/>
                <w:szCs w:val="16"/>
              </w:rPr>
              <w:t>/évszám)</w:t>
            </w:r>
            <w:r w:rsidR="00EA2435" w:rsidRPr="00EE5058" w:rsidDel="00EA2435">
              <w:rPr>
                <w:rFonts w:asciiTheme="majorHAnsi" w:hAnsiTheme="majorHAnsi"/>
                <w:i/>
                <w:sz w:val="16"/>
                <w:szCs w:val="16"/>
              </w:rPr>
              <w:t xml:space="preserve"> </w:t>
            </w:r>
          </w:p>
          <w:p w:rsidR="00EA2435" w:rsidRPr="00EE5058" w:rsidRDefault="00EA2435" w:rsidP="00EA2435">
            <w:pPr>
              <w:spacing w:after="120"/>
              <w:jc w:val="both"/>
              <w:rPr>
                <w:rFonts w:asciiTheme="majorHAnsi" w:hAnsiTheme="majorHAnsi"/>
                <w:sz w:val="16"/>
                <w:szCs w:val="16"/>
              </w:rPr>
            </w:pPr>
            <w:r w:rsidRPr="00EE5058">
              <w:rPr>
                <w:rFonts w:asciiTheme="majorHAnsi" w:hAnsiTheme="majorHAnsi"/>
                <w:sz w:val="16"/>
                <w:szCs w:val="16"/>
              </w:rPr>
              <w:t xml:space="preserve">A hirdetmény </w:t>
            </w:r>
            <w:r w:rsidR="0080639A" w:rsidRPr="00EE5058">
              <w:rPr>
                <w:rFonts w:asciiTheme="majorHAnsi" w:hAnsiTheme="majorHAnsi"/>
                <w:sz w:val="16"/>
                <w:szCs w:val="16"/>
              </w:rPr>
              <w:t xml:space="preserve">közzétételének </w:t>
            </w:r>
            <w:r w:rsidRPr="00EE5058">
              <w:rPr>
                <w:rFonts w:asciiTheme="majorHAnsi" w:hAnsiTheme="majorHAnsi"/>
                <w:sz w:val="16"/>
                <w:szCs w:val="16"/>
              </w:rPr>
              <w:t xml:space="preserve">dátuma: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proofErr w:type="gramStart"/>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r w:rsidRPr="00EE5058">
              <w:rPr>
                <w:rFonts w:asciiTheme="majorHAnsi" w:hAnsiTheme="majorHAnsi"/>
                <w:i/>
                <w:sz w:val="16"/>
                <w:szCs w:val="16"/>
              </w:rPr>
              <w:t>(</w:t>
            </w:r>
            <w:proofErr w:type="gramEnd"/>
            <w:r w:rsidRPr="00EE5058">
              <w:rPr>
                <w:rFonts w:asciiTheme="majorHAnsi" w:hAnsiTheme="majorHAnsi"/>
                <w:i/>
                <w:sz w:val="16"/>
                <w:szCs w:val="16"/>
              </w:rPr>
              <w:t xml:space="preserve">év/hó/nap)      </w:t>
            </w:r>
            <w:r w:rsidRPr="00EE5058">
              <w:rPr>
                <w:rFonts w:asciiTheme="majorHAnsi" w:hAnsiTheme="majorHAnsi"/>
                <w:sz w:val="16"/>
                <w:szCs w:val="16"/>
              </w:rPr>
              <w:t xml:space="preserve">   </w:t>
            </w:r>
            <w:r w:rsidRPr="00EE5058">
              <w:rPr>
                <w:rFonts w:asciiTheme="majorHAnsi" w:hAnsiTheme="majorHAnsi"/>
                <w:i/>
                <w:sz w:val="16"/>
                <w:szCs w:val="16"/>
              </w:rPr>
              <w:t xml:space="preserve">       </w:t>
            </w:r>
          </w:p>
          <w:p w:rsidR="009E0809" w:rsidRPr="00EE5058" w:rsidRDefault="00AB1456" w:rsidP="009E0809">
            <w:pPr>
              <w:spacing w:before="120" w:after="120"/>
              <w:rPr>
                <w:rFonts w:asciiTheme="majorHAnsi" w:hAnsiTheme="majorHAnsi"/>
                <w:sz w:val="16"/>
                <w:szCs w:val="16"/>
              </w:rPr>
            </w:pPr>
            <w:r w:rsidRPr="00EE5058">
              <w:rPr>
                <w:rFonts w:asciiTheme="majorHAnsi" w:hAnsiTheme="majorHAnsi"/>
                <w:sz w:val="16"/>
                <w:szCs w:val="16"/>
              </w:rPr>
              <w:fldChar w:fldCharType="begin">
                <w:ffData>
                  <w:name w:val="Check23"/>
                  <w:enabled/>
                  <w:calcOnExit w:val="0"/>
                  <w:checkBox>
                    <w:sizeAuto/>
                    <w:default w:val="0"/>
                  </w:checkBox>
                </w:ffData>
              </w:fldChar>
            </w:r>
            <w:r w:rsidR="00A51FAA"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9E0809" w:rsidRPr="00EE5058">
              <w:rPr>
                <w:rFonts w:asciiTheme="majorHAnsi" w:hAnsiTheme="majorHAnsi"/>
                <w:sz w:val="16"/>
                <w:szCs w:val="16"/>
              </w:rPr>
              <w:t xml:space="preserve">Egyéb korábbi közzététel </w:t>
            </w:r>
            <w:r w:rsidR="009E0809" w:rsidRPr="00EE5058">
              <w:rPr>
                <w:rFonts w:asciiTheme="majorHAnsi" w:hAnsiTheme="majorHAnsi"/>
                <w:i/>
                <w:sz w:val="16"/>
                <w:szCs w:val="16"/>
              </w:rPr>
              <w:t>(adott esetben)</w:t>
            </w:r>
            <w:r w:rsidR="009E0809" w:rsidRPr="00EE5058">
              <w:rPr>
                <w:rFonts w:asciiTheme="majorHAnsi" w:hAnsiTheme="majorHAnsi"/>
                <w:sz w:val="16"/>
                <w:szCs w:val="16"/>
              </w:rPr>
              <w:t xml:space="preserve">        </w:t>
            </w:r>
          </w:p>
          <w:p w:rsidR="009E0809" w:rsidRPr="00EE5058" w:rsidRDefault="00A51FAA" w:rsidP="009E0809">
            <w:pPr>
              <w:spacing w:after="120"/>
              <w:rPr>
                <w:rFonts w:asciiTheme="majorHAnsi" w:hAnsiTheme="majorHAnsi"/>
                <w:i/>
                <w:sz w:val="16"/>
                <w:szCs w:val="16"/>
              </w:rPr>
            </w:pPr>
            <w:r w:rsidRPr="00EE5058">
              <w:rPr>
                <w:rFonts w:asciiTheme="majorHAnsi" w:hAnsiTheme="majorHAnsi"/>
                <w:sz w:val="16"/>
                <w:szCs w:val="16"/>
              </w:rPr>
              <w:t>A h</w:t>
            </w:r>
            <w:r w:rsidR="009E0809" w:rsidRPr="00EE5058">
              <w:rPr>
                <w:rFonts w:asciiTheme="majorHAnsi" w:hAnsiTheme="majorHAnsi"/>
                <w:sz w:val="16"/>
                <w:szCs w:val="16"/>
              </w:rPr>
              <w:t>irdetmény száma a K</w:t>
            </w:r>
            <w:r w:rsidRPr="00EE5058">
              <w:rPr>
                <w:rFonts w:asciiTheme="majorHAnsi" w:hAnsiTheme="majorHAnsi"/>
                <w:sz w:val="16"/>
                <w:szCs w:val="16"/>
              </w:rPr>
              <w:t xml:space="preserve">özbeszerzési </w:t>
            </w:r>
            <w:r w:rsidR="009E0809" w:rsidRPr="00EE5058">
              <w:rPr>
                <w:rFonts w:asciiTheme="majorHAnsi" w:hAnsiTheme="majorHAnsi"/>
                <w:sz w:val="16"/>
                <w:szCs w:val="16"/>
              </w:rPr>
              <w:t>É</w:t>
            </w:r>
            <w:r w:rsidRPr="00EE5058">
              <w:rPr>
                <w:rFonts w:asciiTheme="majorHAnsi" w:hAnsiTheme="majorHAnsi"/>
                <w:sz w:val="16"/>
                <w:szCs w:val="16"/>
              </w:rPr>
              <w:t>rtesítő</w:t>
            </w:r>
            <w:r w:rsidR="009E0809" w:rsidRPr="00EE5058">
              <w:rPr>
                <w:rFonts w:asciiTheme="majorHAnsi" w:hAnsiTheme="majorHAnsi"/>
                <w:sz w:val="16"/>
                <w:szCs w:val="16"/>
              </w:rPr>
              <w:t xml:space="preserve">ben: </w:t>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t>/</w:t>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sym w:font="Courier New" w:char="007F"/>
            </w:r>
            <w:r w:rsidR="00EA2435" w:rsidRPr="00EE5058">
              <w:rPr>
                <w:rFonts w:asciiTheme="majorHAnsi" w:hAnsiTheme="majorHAnsi"/>
                <w:sz w:val="16"/>
                <w:szCs w:val="16"/>
              </w:rPr>
              <w:t xml:space="preserve"> </w:t>
            </w:r>
            <w:r w:rsidR="00EA2435" w:rsidRPr="00EE5058">
              <w:rPr>
                <w:rFonts w:asciiTheme="majorHAnsi" w:hAnsiTheme="majorHAnsi"/>
                <w:i/>
                <w:sz w:val="16"/>
                <w:szCs w:val="16"/>
              </w:rPr>
              <w:t>(</w:t>
            </w:r>
            <w:proofErr w:type="spellStart"/>
            <w:r w:rsidR="00EA2435" w:rsidRPr="00EE5058">
              <w:rPr>
                <w:rFonts w:asciiTheme="majorHAnsi" w:hAnsiTheme="majorHAnsi"/>
                <w:i/>
                <w:sz w:val="16"/>
                <w:szCs w:val="16"/>
              </w:rPr>
              <w:t>KÉ-szám</w:t>
            </w:r>
            <w:proofErr w:type="spellEnd"/>
            <w:r w:rsidR="00EA2435" w:rsidRPr="00EE5058">
              <w:rPr>
                <w:rFonts w:asciiTheme="majorHAnsi" w:hAnsiTheme="majorHAnsi"/>
                <w:i/>
                <w:sz w:val="16"/>
                <w:szCs w:val="16"/>
              </w:rPr>
              <w:t>/évszám)</w:t>
            </w:r>
            <w:r w:rsidR="00EA2435" w:rsidRPr="00EE5058" w:rsidDel="00EA2435">
              <w:rPr>
                <w:rFonts w:asciiTheme="majorHAnsi" w:hAnsiTheme="majorHAnsi"/>
                <w:i/>
                <w:sz w:val="16"/>
                <w:szCs w:val="16"/>
              </w:rPr>
              <w:t xml:space="preserve"> </w:t>
            </w:r>
          </w:p>
          <w:p w:rsidR="00EA2435" w:rsidRPr="00EE5058" w:rsidRDefault="00EA2435" w:rsidP="00EA2435">
            <w:pPr>
              <w:spacing w:after="120"/>
              <w:jc w:val="both"/>
              <w:rPr>
                <w:rFonts w:asciiTheme="majorHAnsi" w:hAnsiTheme="majorHAnsi"/>
                <w:sz w:val="16"/>
                <w:szCs w:val="16"/>
              </w:rPr>
            </w:pPr>
            <w:r w:rsidRPr="00EE5058">
              <w:rPr>
                <w:rFonts w:asciiTheme="majorHAnsi" w:hAnsiTheme="majorHAnsi"/>
                <w:sz w:val="16"/>
                <w:szCs w:val="16"/>
              </w:rPr>
              <w:t xml:space="preserve">A hirdetmény </w:t>
            </w:r>
            <w:r w:rsidR="0080639A" w:rsidRPr="00EE5058">
              <w:rPr>
                <w:rFonts w:asciiTheme="majorHAnsi" w:hAnsiTheme="majorHAnsi"/>
                <w:sz w:val="16"/>
                <w:szCs w:val="16"/>
              </w:rPr>
              <w:t xml:space="preserve">közzétételének </w:t>
            </w:r>
            <w:r w:rsidRPr="00EE5058">
              <w:rPr>
                <w:rFonts w:asciiTheme="majorHAnsi" w:hAnsiTheme="majorHAnsi"/>
                <w:sz w:val="16"/>
                <w:szCs w:val="16"/>
              </w:rPr>
              <w:t xml:space="preserve">dátuma: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proofErr w:type="gramStart"/>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r w:rsidRPr="00EE5058">
              <w:rPr>
                <w:rFonts w:asciiTheme="majorHAnsi" w:hAnsiTheme="majorHAnsi"/>
                <w:i/>
                <w:sz w:val="16"/>
                <w:szCs w:val="16"/>
              </w:rPr>
              <w:t>(</w:t>
            </w:r>
            <w:proofErr w:type="gramEnd"/>
            <w:r w:rsidRPr="00EE5058">
              <w:rPr>
                <w:rFonts w:asciiTheme="majorHAnsi" w:hAnsiTheme="majorHAnsi"/>
                <w:i/>
                <w:sz w:val="16"/>
                <w:szCs w:val="16"/>
              </w:rPr>
              <w:t xml:space="preserve">év/hó/nap)      </w:t>
            </w:r>
            <w:r w:rsidRPr="00EE5058">
              <w:rPr>
                <w:rFonts w:asciiTheme="majorHAnsi" w:hAnsiTheme="majorHAnsi"/>
                <w:sz w:val="16"/>
                <w:szCs w:val="16"/>
              </w:rPr>
              <w:t xml:space="preserve">   </w:t>
            </w:r>
            <w:r w:rsidRPr="00EE5058">
              <w:rPr>
                <w:rFonts w:asciiTheme="majorHAnsi" w:hAnsiTheme="majorHAnsi"/>
                <w:i/>
                <w:sz w:val="16"/>
                <w:szCs w:val="16"/>
              </w:rPr>
              <w:t xml:space="preserve">       </w:t>
            </w:r>
          </w:p>
          <w:p w:rsidR="00A51FAA" w:rsidRPr="00EE5058" w:rsidRDefault="00A51FAA" w:rsidP="00A51FAA">
            <w:pPr>
              <w:spacing w:after="120"/>
              <w:rPr>
                <w:rFonts w:asciiTheme="majorHAnsi" w:hAnsiTheme="majorHAnsi"/>
                <w:i/>
                <w:sz w:val="16"/>
                <w:szCs w:val="16"/>
              </w:rPr>
            </w:pPr>
            <w:r w:rsidRPr="00EE5058">
              <w:rPr>
                <w:rFonts w:asciiTheme="majorHAnsi" w:hAnsiTheme="majorHAnsi"/>
                <w:sz w:val="16"/>
                <w:szCs w:val="16"/>
              </w:rPr>
              <w:t xml:space="preserve">A hirdetmény száma a Közbeszerzési Értesítőben: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r w:rsidRPr="00EE5058">
              <w:rPr>
                <w:rFonts w:asciiTheme="majorHAnsi" w:hAnsiTheme="majorHAnsi"/>
                <w:i/>
                <w:sz w:val="16"/>
                <w:szCs w:val="16"/>
              </w:rPr>
              <w:t>(</w:t>
            </w:r>
            <w:proofErr w:type="spellStart"/>
            <w:r w:rsidRPr="00EE5058">
              <w:rPr>
                <w:rFonts w:asciiTheme="majorHAnsi" w:hAnsiTheme="majorHAnsi"/>
                <w:i/>
                <w:sz w:val="16"/>
                <w:szCs w:val="16"/>
              </w:rPr>
              <w:t>KÉ-szám</w:t>
            </w:r>
            <w:proofErr w:type="spellEnd"/>
            <w:r w:rsidRPr="00EE5058">
              <w:rPr>
                <w:rFonts w:asciiTheme="majorHAnsi" w:hAnsiTheme="majorHAnsi"/>
                <w:i/>
                <w:sz w:val="16"/>
                <w:szCs w:val="16"/>
              </w:rPr>
              <w:t>/évszám)</w:t>
            </w:r>
            <w:r w:rsidRPr="00EE5058" w:rsidDel="00EA2435">
              <w:rPr>
                <w:rFonts w:asciiTheme="majorHAnsi" w:hAnsiTheme="majorHAnsi"/>
                <w:i/>
                <w:sz w:val="16"/>
                <w:szCs w:val="16"/>
              </w:rPr>
              <w:t xml:space="preserve"> </w:t>
            </w:r>
          </w:p>
          <w:p w:rsidR="00EA2435" w:rsidRPr="00EE5058" w:rsidRDefault="00A51FAA" w:rsidP="00FF133E">
            <w:pPr>
              <w:spacing w:after="120"/>
              <w:jc w:val="both"/>
              <w:rPr>
                <w:rFonts w:asciiTheme="majorHAnsi" w:hAnsiTheme="majorHAnsi"/>
                <w:sz w:val="16"/>
                <w:szCs w:val="16"/>
              </w:rPr>
            </w:pPr>
            <w:r w:rsidRPr="00EE5058">
              <w:rPr>
                <w:rFonts w:asciiTheme="majorHAnsi" w:hAnsiTheme="majorHAnsi"/>
                <w:sz w:val="16"/>
                <w:szCs w:val="16"/>
              </w:rPr>
              <w:t xml:space="preserve">A hirdetmény közzétételének dátuma: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proofErr w:type="gramStart"/>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r w:rsidRPr="00EE5058">
              <w:rPr>
                <w:rFonts w:asciiTheme="majorHAnsi" w:hAnsiTheme="majorHAnsi"/>
                <w:i/>
                <w:sz w:val="16"/>
                <w:szCs w:val="16"/>
              </w:rPr>
              <w:t>(</w:t>
            </w:r>
            <w:proofErr w:type="gramEnd"/>
            <w:r w:rsidRPr="00EE5058">
              <w:rPr>
                <w:rFonts w:asciiTheme="majorHAnsi" w:hAnsiTheme="majorHAnsi"/>
                <w:i/>
                <w:sz w:val="16"/>
                <w:szCs w:val="16"/>
              </w:rPr>
              <w:t xml:space="preserve">év/hó/nap)      </w:t>
            </w:r>
            <w:r w:rsidRPr="00EE5058">
              <w:rPr>
                <w:rFonts w:asciiTheme="majorHAnsi" w:hAnsiTheme="majorHAnsi"/>
                <w:sz w:val="16"/>
                <w:szCs w:val="16"/>
              </w:rPr>
              <w:t xml:space="preserve">   </w:t>
            </w:r>
            <w:r w:rsidRPr="00EE5058">
              <w:rPr>
                <w:rFonts w:asciiTheme="majorHAnsi" w:hAnsiTheme="majorHAnsi"/>
                <w:i/>
                <w:sz w:val="16"/>
                <w:szCs w:val="16"/>
              </w:rPr>
              <w:t xml:space="preserve">       </w:t>
            </w:r>
          </w:p>
        </w:tc>
      </w:tr>
    </w:tbl>
    <w:p w:rsidR="009E0809" w:rsidRPr="00EE5058" w:rsidRDefault="009E0809" w:rsidP="009E0809">
      <w:pPr>
        <w:rPr>
          <w:rFonts w:asciiTheme="majorHAnsi" w:hAnsiTheme="majorHAnsi"/>
          <w:sz w:val="16"/>
          <w:szCs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9E0809" w:rsidRPr="00EE5058">
        <w:trPr>
          <w:trHeight w:val="598"/>
        </w:trPr>
        <w:tc>
          <w:tcPr>
            <w:tcW w:w="9540" w:type="dxa"/>
            <w:tcBorders>
              <w:top w:val="single" w:sz="12" w:space="0" w:color="auto"/>
              <w:left w:val="single" w:sz="12" w:space="0" w:color="auto"/>
              <w:bottom w:val="single" w:sz="4" w:space="0" w:color="auto"/>
              <w:right w:val="single" w:sz="12" w:space="0" w:color="auto"/>
            </w:tcBorders>
          </w:tcPr>
          <w:p w:rsidR="009E0809" w:rsidRPr="00EE5058" w:rsidRDefault="009E0809" w:rsidP="00FC188E">
            <w:pPr>
              <w:spacing w:before="120" w:after="120"/>
              <w:rPr>
                <w:rFonts w:asciiTheme="majorHAnsi" w:hAnsiTheme="majorHAnsi"/>
                <w:i/>
                <w:sz w:val="16"/>
                <w:szCs w:val="16"/>
              </w:rPr>
            </w:pPr>
            <w:r w:rsidRPr="00EE5058">
              <w:rPr>
                <w:rFonts w:asciiTheme="majorHAnsi" w:hAnsiTheme="majorHAnsi"/>
                <w:sz w:val="16"/>
                <w:szCs w:val="16"/>
              </w:rPr>
              <w:br w:type="page"/>
            </w:r>
            <w:r w:rsidRPr="00EE5058">
              <w:rPr>
                <w:rFonts w:asciiTheme="majorHAnsi" w:hAnsiTheme="majorHAnsi"/>
                <w:b/>
                <w:sz w:val="16"/>
                <w:szCs w:val="16"/>
              </w:rPr>
              <w:t xml:space="preserve">IV.3.3) </w:t>
            </w:r>
            <w:proofErr w:type="gramStart"/>
            <w:r w:rsidRPr="00EE5058">
              <w:rPr>
                <w:rFonts w:asciiTheme="majorHAnsi" w:hAnsiTheme="majorHAnsi"/>
                <w:b/>
                <w:sz w:val="16"/>
                <w:szCs w:val="16"/>
              </w:rPr>
              <w:t>A</w:t>
            </w:r>
            <w:proofErr w:type="gramEnd"/>
            <w:r w:rsidRPr="00EE5058">
              <w:rPr>
                <w:rFonts w:asciiTheme="majorHAnsi" w:hAnsiTheme="majorHAnsi"/>
                <w:b/>
                <w:sz w:val="16"/>
                <w:szCs w:val="16"/>
              </w:rPr>
              <w:t xml:space="preserve"> dokumentáció </w:t>
            </w:r>
            <w:r w:rsidR="00A51FAA" w:rsidRPr="00EE5058">
              <w:rPr>
                <w:rFonts w:asciiTheme="majorHAnsi" w:hAnsiTheme="majorHAnsi"/>
                <w:b/>
                <w:sz w:val="16"/>
                <w:szCs w:val="16"/>
              </w:rPr>
              <w:t>és a kiegés</w:t>
            </w:r>
            <w:r w:rsidR="00FC188E" w:rsidRPr="00EE5058">
              <w:rPr>
                <w:rFonts w:asciiTheme="majorHAnsi" w:hAnsiTheme="majorHAnsi"/>
                <w:b/>
                <w:sz w:val="16"/>
                <w:szCs w:val="16"/>
              </w:rPr>
              <w:t>zí</w:t>
            </w:r>
            <w:r w:rsidR="00A51FAA" w:rsidRPr="00EE5058">
              <w:rPr>
                <w:rFonts w:asciiTheme="majorHAnsi" w:hAnsiTheme="majorHAnsi"/>
                <w:b/>
                <w:sz w:val="16"/>
                <w:szCs w:val="16"/>
              </w:rPr>
              <w:t xml:space="preserve">tő iratok vagy ismertetők </w:t>
            </w:r>
            <w:r w:rsidRPr="00EE5058">
              <w:rPr>
                <w:rFonts w:asciiTheme="majorHAnsi" w:hAnsiTheme="majorHAnsi"/>
                <w:b/>
                <w:sz w:val="16"/>
                <w:szCs w:val="16"/>
              </w:rPr>
              <w:t>beszerzésének feltételei</w:t>
            </w:r>
            <w:r w:rsidR="00E93774" w:rsidRPr="00EE5058">
              <w:rPr>
                <w:rFonts w:asciiTheme="majorHAnsi" w:hAnsiTheme="majorHAnsi"/>
                <w:b/>
                <w:sz w:val="16"/>
                <w:szCs w:val="16"/>
              </w:rPr>
              <w:t xml:space="preserve"> </w:t>
            </w:r>
            <w:r w:rsidR="00E93774" w:rsidRPr="00EE5058">
              <w:rPr>
                <w:rFonts w:asciiTheme="majorHAnsi" w:hAnsiTheme="majorHAnsi"/>
                <w:i/>
                <w:sz w:val="16"/>
                <w:szCs w:val="16"/>
              </w:rPr>
              <w:t>(adott esetben)</w:t>
            </w:r>
          </w:p>
        </w:tc>
      </w:tr>
      <w:tr w:rsidR="009E0809" w:rsidRPr="00EE5058">
        <w:trPr>
          <w:trHeight w:val="374"/>
        </w:trPr>
        <w:tc>
          <w:tcPr>
            <w:tcW w:w="9540" w:type="dxa"/>
            <w:tcBorders>
              <w:top w:val="single" w:sz="4" w:space="0" w:color="auto"/>
              <w:left w:val="single" w:sz="12" w:space="0" w:color="auto"/>
              <w:bottom w:val="single" w:sz="4" w:space="0" w:color="auto"/>
              <w:right w:val="single" w:sz="12" w:space="0" w:color="auto"/>
            </w:tcBorders>
          </w:tcPr>
          <w:p w:rsidR="009E0809" w:rsidRPr="00EE5058" w:rsidRDefault="009E0809" w:rsidP="009E0809">
            <w:pPr>
              <w:spacing w:before="120"/>
              <w:rPr>
                <w:rFonts w:asciiTheme="majorHAnsi" w:hAnsiTheme="majorHAnsi"/>
                <w:sz w:val="16"/>
                <w:szCs w:val="16"/>
              </w:rPr>
            </w:pPr>
            <w:r w:rsidRPr="00EE5058">
              <w:rPr>
                <w:rFonts w:asciiTheme="majorHAnsi" w:hAnsiTheme="majorHAnsi"/>
                <w:sz w:val="16"/>
                <w:szCs w:val="16"/>
              </w:rPr>
              <w:t xml:space="preserve">A dokumentáció beszerzésének határideje </w:t>
            </w:r>
          </w:p>
          <w:p w:rsidR="009E0809" w:rsidRPr="00EE5058" w:rsidRDefault="009E0809" w:rsidP="00EE5058">
            <w:pPr>
              <w:spacing w:before="120" w:after="120"/>
              <w:rPr>
                <w:rFonts w:asciiTheme="majorHAnsi" w:hAnsiTheme="majorHAnsi"/>
                <w:b/>
                <w:sz w:val="16"/>
                <w:szCs w:val="16"/>
              </w:rPr>
            </w:pPr>
            <w:r w:rsidRPr="00EE5058">
              <w:rPr>
                <w:rFonts w:asciiTheme="majorHAnsi" w:hAnsiTheme="majorHAnsi"/>
                <w:sz w:val="16"/>
                <w:szCs w:val="16"/>
                <w:highlight w:val="yellow"/>
              </w:rPr>
              <w:t>Dátum</w:t>
            </w:r>
            <w:proofErr w:type="gramStart"/>
            <w:r w:rsidRPr="00EE5058">
              <w:rPr>
                <w:rFonts w:asciiTheme="majorHAnsi" w:hAnsiTheme="majorHAnsi"/>
                <w:sz w:val="16"/>
                <w:szCs w:val="16"/>
                <w:highlight w:val="yellow"/>
              </w:rPr>
              <w:t xml:space="preserve">:  </w:t>
            </w:r>
            <w:r w:rsidR="00F252E9" w:rsidRPr="00EE5058">
              <w:rPr>
                <w:rFonts w:asciiTheme="majorHAnsi" w:hAnsiTheme="majorHAnsi"/>
                <w:color w:val="336699"/>
                <w:sz w:val="16"/>
                <w:szCs w:val="16"/>
                <w:highlight w:val="yellow"/>
              </w:rPr>
              <w:t>201</w:t>
            </w:r>
            <w:r w:rsidR="00EE5058" w:rsidRPr="00EE5058">
              <w:rPr>
                <w:rFonts w:asciiTheme="majorHAnsi" w:hAnsiTheme="majorHAnsi"/>
                <w:color w:val="336699"/>
                <w:sz w:val="16"/>
                <w:szCs w:val="16"/>
                <w:highlight w:val="yellow"/>
              </w:rPr>
              <w:t>5</w:t>
            </w:r>
            <w:proofErr w:type="gramEnd"/>
            <w:r w:rsidR="00FD16A6" w:rsidRPr="00EE5058">
              <w:rPr>
                <w:rFonts w:asciiTheme="majorHAnsi" w:hAnsiTheme="majorHAnsi"/>
                <w:color w:val="336699"/>
                <w:sz w:val="16"/>
                <w:szCs w:val="16"/>
                <w:highlight w:val="yellow"/>
              </w:rPr>
              <w:t>/</w:t>
            </w:r>
            <w:r w:rsidR="0015627B" w:rsidRPr="00EE5058">
              <w:rPr>
                <w:rFonts w:asciiTheme="majorHAnsi" w:hAnsiTheme="majorHAnsi"/>
                <w:color w:val="336699"/>
                <w:sz w:val="16"/>
                <w:szCs w:val="16"/>
                <w:highlight w:val="yellow"/>
              </w:rPr>
              <w:t>/</w:t>
            </w:r>
            <w:r w:rsidRPr="00EE5058">
              <w:rPr>
                <w:rFonts w:asciiTheme="majorHAnsi" w:hAnsiTheme="majorHAnsi"/>
                <w:sz w:val="16"/>
                <w:szCs w:val="16"/>
                <w:highlight w:val="yellow"/>
              </w:rPr>
              <w:t xml:space="preserve"> </w:t>
            </w:r>
            <w:r w:rsidRPr="00EE5058">
              <w:rPr>
                <w:rFonts w:asciiTheme="majorHAnsi" w:hAnsiTheme="majorHAnsi"/>
                <w:i/>
                <w:sz w:val="16"/>
                <w:szCs w:val="16"/>
                <w:highlight w:val="yellow"/>
              </w:rPr>
              <w:t>(év/hó/nap</w:t>
            </w:r>
            <w:r w:rsidRPr="00EE5058" w:rsidDel="00C66D33">
              <w:rPr>
                <w:rFonts w:asciiTheme="majorHAnsi" w:hAnsiTheme="majorHAnsi"/>
                <w:i/>
                <w:sz w:val="16"/>
                <w:szCs w:val="16"/>
                <w:highlight w:val="yellow"/>
              </w:rPr>
              <w:t xml:space="preserve"> </w:t>
            </w:r>
            <w:r w:rsidRPr="00EE5058">
              <w:rPr>
                <w:rFonts w:asciiTheme="majorHAnsi" w:hAnsiTheme="majorHAnsi"/>
                <w:i/>
                <w:sz w:val="16"/>
                <w:szCs w:val="16"/>
                <w:highlight w:val="yellow"/>
              </w:rPr>
              <w:t xml:space="preserve">) </w:t>
            </w:r>
            <w:r w:rsidRPr="00EE5058">
              <w:rPr>
                <w:rFonts w:asciiTheme="majorHAnsi" w:hAnsiTheme="majorHAnsi"/>
                <w:sz w:val="16"/>
                <w:szCs w:val="16"/>
                <w:highlight w:val="yellow"/>
              </w:rPr>
              <w:t xml:space="preserve">Időpont: </w:t>
            </w:r>
            <w:r w:rsidR="00177418" w:rsidRPr="00EE5058">
              <w:rPr>
                <w:rFonts w:asciiTheme="majorHAnsi" w:hAnsiTheme="majorHAnsi"/>
                <w:color w:val="336699"/>
                <w:sz w:val="16"/>
                <w:szCs w:val="16"/>
                <w:highlight w:val="yellow"/>
              </w:rPr>
              <w:t>0</w:t>
            </w:r>
            <w:r w:rsidR="00F658B8" w:rsidRPr="00EE5058">
              <w:rPr>
                <w:rFonts w:asciiTheme="majorHAnsi" w:hAnsiTheme="majorHAnsi"/>
                <w:color w:val="336699"/>
                <w:sz w:val="16"/>
                <w:szCs w:val="16"/>
                <w:highlight w:val="yellow"/>
              </w:rPr>
              <w:t>8:3</w:t>
            </w:r>
            <w:r w:rsidR="00E03E0E" w:rsidRPr="00EE5058">
              <w:rPr>
                <w:rFonts w:asciiTheme="majorHAnsi" w:hAnsiTheme="majorHAnsi"/>
                <w:color w:val="336699"/>
                <w:sz w:val="16"/>
                <w:szCs w:val="16"/>
                <w:highlight w:val="yellow"/>
              </w:rPr>
              <w:t>0</w:t>
            </w:r>
          </w:p>
        </w:tc>
      </w:tr>
      <w:tr w:rsidR="009E0809" w:rsidRPr="00EE5058" w:rsidTr="000C6B8F">
        <w:trPr>
          <w:trHeight w:val="594"/>
        </w:trPr>
        <w:tc>
          <w:tcPr>
            <w:tcW w:w="9540" w:type="dxa"/>
            <w:tcBorders>
              <w:top w:val="single" w:sz="4" w:space="0" w:color="auto"/>
              <w:left w:val="single" w:sz="12" w:space="0" w:color="auto"/>
              <w:bottom w:val="single" w:sz="12" w:space="0" w:color="auto"/>
              <w:right w:val="single" w:sz="12" w:space="0" w:color="auto"/>
            </w:tcBorders>
          </w:tcPr>
          <w:p w:rsidR="00893581" w:rsidRPr="00EE5058" w:rsidRDefault="00A51FAA" w:rsidP="004360BA">
            <w:pPr>
              <w:spacing w:after="120"/>
              <w:rPr>
                <w:rFonts w:asciiTheme="majorHAnsi" w:hAnsiTheme="majorHAnsi"/>
                <w:color w:val="336699"/>
                <w:sz w:val="16"/>
                <w:szCs w:val="16"/>
              </w:rPr>
            </w:pPr>
            <w:r w:rsidRPr="00EE5058">
              <w:rPr>
                <w:rFonts w:asciiTheme="majorHAnsi" w:hAnsiTheme="majorHAnsi"/>
                <w:color w:val="336699"/>
                <w:sz w:val="16"/>
                <w:szCs w:val="16"/>
              </w:rPr>
              <w:t>A</w:t>
            </w:r>
            <w:r w:rsidR="009E0809" w:rsidRPr="00EE5058">
              <w:rPr>
                <w:rFonts w:asciiTheme="majorHAnsi" w:hAnsiTheme="majorHAnsi"/>
                <w:color w:val="336699"/>
                <w:sz w:val="16"/>
                <w:szCs w:val="16"/>
              </w:rPr>
              <w:t xml:space="preserve"> dokumentációért</w:t>
            </w:r>
            <w:r w:rsidRPr="00EE5058">
              <w:rPr>
                <w:rFonts w:asciiTheme="majorHAnsi" w:hAnsiTheme="majorHAnsi"/>
                <w:color w:val="336699"/>
                <w:sz w:val="16"/>
                <w:szCs w:val="16"/>
              </w:rPr>
              <w:t xml:space="preserve"> </w:t>
            </w:r>
            <w:r w:rsidR="00893581" w:rsidRPr="00EE5058">
              <w:rPr>
                <w:rFonts w:asciiTheme="majorHAnsi" w:hAnsiTheme="majorHAnsi"/>
                <w:color w:val="336699"/>
                <w:sz w:val="16"/>
                <w:szCs w:val="16"/>
              </w:rPr>
              <w:t xml:space="preserve">nem kell fizetni, az ajánlatkérő a felhívással egyidejűleg díjmentesen </w:t>
            </w:r>
            <w:r w:rsidR="004360BA" w:rsidRPr="00EE5058">
              <w:rPr>
                <w:rFonts w:asciiTheme="majorHAnsi" w:hAnsiTheme="majorHAnsi"/>
                <w:color w:val="336699"/>
                <w:sz w:val="16"/>
                <w:szCs w:val="16"/>
              </w:rPr>
              <w:t xml:space="preserve">küldi meg </w:t>
            </w:r>
            <w:r w:rsidR="00893581" w:rsidRPr="00EE5058">
              <w:rPr>
                <w:rFonts w:asciiTheme="majorHAnsi" w:hAnsiTheme="majorHAnsi"/>
                <w:color w:val="336699"/>
                <w:sz w:val="16"/>
                <w:szCs w:val="16"/>
              </w:rPr>
              <w:t>az ajánlattevőknek.</w:t>
            </w:r>
          </w:p>
          <w:p w:rsidR="009E0809" w:rsidRPr="00EE5058" w:rsidRDefault="009E0809" w:rsidP="00893581">
            <w:pPr>
              <w:rPr>
                <w:rFonts w:asciiTheme="majorHAnsi" w:hAnsiTheme="majorHAnsi"/>
                <w:sz w:val="16"/>
                <w:szCs w:val="16"/>
              </w:rPr>
            </w:pPr>
          </w:p>
        </w:tc>
      </w:tr>
      <w:tr w:rsidR="009E0809" w:rsidRPr="00EE5058">
        <w:trPr>
          <w:trHeight w:val="895"/>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rPr>
                <w:rFonts w:asciiTheme="majorHAnsi" w:hAnsiTheme="majorHAnsi"/>
                <w:b/>
                <w:sz w:val="16"/>
                <w:szCs w:val="16"/>
              </w:rPr>
            </w:pPr>
            <w:r w:rsidRPr="00EE5058">
              <w:rPr>
                <w:rFonts w:asciiTheme="majorHAnsi" w:hAnsiTheme="majorHAnsi"/>
                <w:b/>
                <w:sz w:val="16"/>
                <w:szCs w:val="16"/>
              </w:rPr>
              <w:t xml:space="preserve">IV.3.4) Ajánlattételi </w:t>
            </w:r>
            <w:r w:rsidR="00A51FAA" w:rsidRPr="00EE5058">
              <w:rPr>
                <w:rFonts w:asciiTheme="majorHAnsi" w:hAnsiTheme="majorHAnsi"/>
                <w:b/>
                <w:sz w:val="16"/>
                <w:szCs w:val="16"/>
              </w:rPr>
              <w:t xml:space="preserve">vagy részvételi </w:t>
            </w:r>
            <w:r w:rsidRPr="00EE5058">
              <w:rPr>
                <w:rFonts w:asciiTheme="majorHAnsi" w:hAnsiTheme="majorHAnsi"/>
                <w:b/>
                <w:sz w:val="16"/>
                <w:szCs w:val="16"/>
              </w:rPr>
              <w:t xml:space="preserve">határidő </w:t>
            </w:r>
          </w:p>
          <w:p w:rsidR="009E0809" w:rsidRPr="00EE5058" w:rsidRDefault="00F658B8" w:rsidP="00EE5058">
            <w:pPr>
              <w:spacing w:before="120"/>
              <w:rPr>
                <w:rFonts w:asciiTheme="majorHAnsi" w:hAnsiTheme="majorHAnsi"/>
                <w:sz w:val="16"/>
                <w:szCs w:val="16"/>
              </w:rPr>
            </w:pPr>
            <w:r w:rsidRPr="00EE5058">
              <w:rPr>
                <w:rFonts w:asciiTheme="majorHAnsi" w:hAnsiTheme="majorHAnsi"/>
                <w:sz w:val="16"/>
                <w:szCs w:val="16"/>
                <w:highlight w:val="yellow"/>
              </w:rPr>
              <w:t>Dátum</w:t>
            </w:r>
            <w:proofErr w:type="gramStart"/>
            <w:r w:rsidRPr="00EE5058">
              <w:rPr>
                <w:rFonts w:asciiTheme="majorHAnsi" w:hAnsiTheme="majorHAnsi"/>
                <w:sz w:val="16"/>
                <w:szCs w:val="16"/>
                <w:highlight w:val="yellow"/>
              </w:rPr>
              <w:t xml:space="preserve">:  </w:t>
            </w:r>
            <w:r w:rsidRPr="00EE5058">
              <w:rPr>
                <w:rFonts w:asciiTheme="majorHAnsi" w:hAnsiTheme="majorHAnsi"/>
                <w:color w:val="336699"/>
                <w:sz w:val="16"/>
                <w:szCs w:val="16"/>
                <w:highlight w:val="yellow"/>
              </w:rPr>
              <w:t>201</w:t>
            </w:r>
            <w:r w:rsidR="00EE5058" w:rsidRPr="00EE5058">
              <w:rPr>
                <w:rFonts w:asciiTheme="majorHAnsi" w:hAnsiTheme="majorHAnsi"/>
                <w:color w:val="336699"/>
                <w:sz w:val="16"/>
                <w:szCs w:val="16"/>
                <w:highlight w:val="yellow"/>
              </w:rPr>
              <w:t>5</w:t>
            </w:r>
            <w:proofErr w:type="gramEnd"/>
            <w:r w:rsidRPr="00EE5058">
              <w:rPr>
                <w:rFonts w:asciiTheme="majorHAnsi" w:hAnsiTheme="majorHAnsi"/>
                <w:color w:val="336699"/>
                <w:sz w:val="16"/>
                <w:szCs w:val="16"/>
                <w:highlight w:val="yellow"/>
              </w:rPr>
              <w:t>//</w:t>
            </w:r>
            <w:r w:rsidRPr="00EE5058">
              <w:rPr>
                <w:rFonts w:asciiTheme="majorHAnsi" w:hAnsiTheme="majorHAnsi"/>
                <w:sz w:val="16"/>
                <w:szCs w:val="16"/>
                <w:highlight w:val="yellow"/>
              </w:rPr>
              <w:t xml:space="preserve"> </w:t>
            </w:r>
            <w:r w:rsidRPr="00EE5058">
              <w:rPr>
                <w:rFonts w:asciiTheme="majorHAnsi" w:hAnsiTheme="majorHAnsi"/>
                <w:i/>
                <w:sz w:val="16"/>
                <w:szCs w:val="16"/>
                <w:highlight w:val="yellow"/>
              </w:rPr>
              <w:t>(év/hó/nap</w:t>
            </w:r>
            <w:r w:rsidRPr="00EE5058" w:rsidDel="00C66D33">
              <w:rPr>
                <w:rFonts w:asciiTheme="majorHAnsi" w:hAnsiTheme="majorHAnsi"/>
                <w:i/>
                <w:sz w:val="16"/>
                <w:szCs w:val="16"/>
                <w:highlight w:val="yellow"/>
              </w:rPr>
              <w:t xml:space="preserve"> </w:t>
            </w:r>
            <w:r w:rsidRPr="00EE5058">
              <w:rPr>
                <w:rFonts w:asciiTheme="majorHAnsi" w:hAnsiTheme="majorHAnsi"/>
                <w:i/>
                <w:sz w:val="16"/>
                <w:szCs w:val="16"/>
                <w:highlight w:val="yellow"/>
              </w:rPr>
              <w:t xml:space="preserve">) </w:t>
            </w:r>
            <w:r w:rsidRPr="00EE5058">
              <w:rPr>
                <w:rFonts w:asciiTheme="majorHAnsi" w:hAnsiTheme="majorHAnsi"/>
                <w:sz w:val="16"/>
                <w:szCs w:val="16"/>
                <w:highlight w:val="yellow"/>
              </w:rPr>
              <w:t xml:space="preserve">Időpont: </w:t>
            </w:r>
            <w:r w:rsidRPr="00EE5058">
              <w:rPr>
                <w:rFonts w:asciiTheme="majorHAnsi" w:hAnsiTheme="majorHAnsi"/>
                <w:color w:val="336699"/>
                <w:sz w:val="16"/>
                <w:szCs w:val="16"/>
                <w:highlight w:val="yellow"/>
              </w:rPr>
              <w:t>08:30</w:t>
            </w:r>
          </w:p>
        </w:tc>
      </w:tr>
      <w:tr w:rsidR="00A51FAA" w:rsidRPr="00EE5058">
        <w:trPr>
          <w:trHeight w:val="895"/>
        </w:trPr>
        <w:tc>
          <w:tcPr>
            <w:tcW w:w="9540" w:type="dxa"/>
            <w:tcBorders>
              <w:top w:val="single" w:sz="12" w:space="0" w:color="auto"/>
              <w:left w:val="single" w:sz="12" w:space="0" w:color="auto"/>
              <w:bottom w:val="single" w:sz="12" w:space="0" w:color="auto"/>
              <w:right w:val="single" w:sz="12" w:space="0" w:color="auto"/>
            </w:tcBorders>
          </w:tcPr>
          <w:p w:rsidR="00A51FAA" w:rsidRPr="00EE5058" w:rsidRDefault="00A51FAA" w:rsidP="00A51FAA">
            <w:pPr>
              <w:spacing w:before="120" w:after="120"/>
              <w:rPr>
                <w:rFonts w:asciiTheme="majorHAnsi" w:hAnsiTheme="majorHAnsi"/>
                <w:i/>
                <w:sz w:val="16"/>
                <w:szCs w:val="16"/>
              </w:rPr>
            </w:pPr>
            <w:r w:rsidRPr="00EE5058">
              <w:rPr>
                <w:rFonts w:asciiTheme="majorHAnsi" w:hAnsiTheme="majorHAnsi"/>
                <w:b/>
                <w:sz w:val="16"/>
                <w:szCs w:val="16"/>
              </w:rPr>
              <w:t xml:space="preserve">IV.3.5) Az ajánlattételi felhívás megküldése a kiválasztott jelentkezők részére </w:t>
            </w:r>
            <w:r w:rsidRPr="00EE5058">
              <w:rPr>
                <w:rFonts w:asciiTheme="majorHAnsi" w:hAnsiTheme="majorHAnsi"/>
                <w:i/>
                <w:sz w:val="16"/>
                <w:szCs w:val="16"/>
              </w:rPr>
              <w:t>(részvételi felhívás esetén)</w:t>
            </w:r>
          </w:p>
          <w:p w:rsidR="00A51FAA" w:rsidRPr="00EE5058" w:rsidRDefault="00A51FAA" w:rsidP="00A51FAA">
            <w:pPr>
              <w:spacing w:before="120"/>
              <w:rPr>
                <w:rFonts w:asciiTheme="majorHAnsi" w:hAnsiTheme="majorHAnsi"/>
                <w:b/>
                <w:sz w:val="16"/>
                <w:szCs w:val="16"/>
              </w:rPr>
            </w:pPr>
            <w:r w:rsidRPr="00EE5058">
              <w:rPr>
                <w:rFonts w:asciiTheme="majorHAnsi" w:hAnsiTheme="majorHAnsi"/>
                <w:sz w:val="16"/>
                <w:szCs w:val="16"/>
              </w:rPr>
              <w:t>Dátum</w:t>
            </w:r>
            <w:proofErr w:type="gramStart"/>
            <w:r w:rsidRPr="00EE5058">
              <w:rPr>
                <w:rFonts w:asciiTheme="majorHAnsi" w:hAnsiTheme="majorHAnsi"/>
                <w:sz w:val="16"/>
                <w:szCs w:val="16"/>
              </w:rPr>
              <w:t xml:space="preserve">: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proofErr w:type="gramEnd"/>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r w:rsidRPr="00EE5058">
              <w:rPr>
                <w:rFonts w:asciiTheme="majorHAnsi" w:hAnsiTheme="majorHAnsi"/>
                <w:i/>
                <w:sz w:val="16"/>
                <w:szCs w:val="16"/>
              </w:rPr>
              <w:t xml:space="preserve">(év/hó/nap)      </w:t>
            </w:r>
            <w:r w:rsidRPr="00EE5058">
              <w:rPr>
                <w:rFonts w:asciiTheme="majorHAnsi" w:hAnsiTheme="majorHAnsi"/>
                <w:sz w:val="16"/>
                <w:szCs w:val="16"/>
              </w:rPr>
              <w:t xml:space="preserve">                                                                </w:t>
            </w:r>
          </w:p>
        </w:tc>
      </w:tr>
      <w:tr w:rsidR="009E0809" w:rsidRPr="00EE5058">
        <w:trPr>
          <w:trHeight w:val="495"/>
        </w:trPr>
        <w:tc>
          <w:tcPr>
            <w:tcW w:w="9540" w:type="dxa"/>
            <w:tcBorders>
              <w:top w:val="single" w:sz="12" w:space="0" w:color="auto"/>
              <w:left w:val="single" w:sz="12" w:space="0" w:color="auto"/>
              <w:bottom w:val="single" w:sz="4" w:space="0" w:color="auto"/>
              <w:right w:val="single" w:sz="12" w:space="0" w:color="auto"/>
            </w:tcBorders>
          </w:tcPr>
          <w:p w:rsidR="009E0809" w:rsidRPr="00EE5058" w:rsidRDefault="009E0809" w:rsidP="00A51FAA">
            <w:pPr>
              <w:spacing w:before="120" w:after="120"/>
              <w:rPr>
                <w:rFonts w:asciiTheme="majorHAnsi" w:hAnsiTheme="majorHAnsi"/>
                <w:b/>
                <w:sz w:val="16"/>
                <w:szCs w:val="16"/>
              </w:rPr>
            </w:pPr>
            <w:r w:rsidRPr="00EE5058">
              <w:rPr>
                <w:rFonts w:asciiTheme="majorHAnsi" w:hAnsiTheme="majorHAnsi"/>
                <w:b/>
                <w:sz w:val="16"/>
                <w:szCs w:val="16"/>
              </w:rPr>
              <w:t>IV.3.</w:t>
            </w:r>
            <w:r w:rsidR="00A51FAA" w:rsidRPr="00EE5058">
              <w:rPr>
                <w:rFonts w:asciiTheme="majorHAnsi" w:hAnsiTheme="majorHAnsi"/>
                <w:b/>
                <w:sz w:val="16"/>
                <w:szCs w:val="16"/>
              </w:rPr>
              <w:t>6</w:t>
            </w:r>
            <w:r w:rsidRPr="00EE5058">
              <w:rPr>
                <w:rFonts w:asciiTheme="majorHAnsi" w:hAnsiTheme="majorHAnsi"/>
                <w:b/>
                <w:sz w:val="16"/>
                <w:szCs w:val="16"/>
              </w:rPr>
              <w:t xml:space="preserve">) </w:t>
            </w:r>
            <w:proofErr w:type="gramStart"/>
            <w:r w:rsidRPr="00EE5058">
              <w:rPr>
                <w:rFonts w:asciiTheme="majorHAnsi" w:hAnsiTheme="majorHAnsi"/>
                <w:b/>
                <w:sz w:val="16"/>
                <w:szCs w:val="16"/>
              </w:rPr>
              <w:t>Az(</w:t>
            </w:r>
            <w:proofErr w:type="gramEnd"/>
            <w:r w:rsidRPr="00EE5058">
              <w:rPr>
                <w:rFonts w:asciiTheme="majorHAnsi" w:hAnsiTheme="majorHAnsi"/>
                <w:b/>
                <w:sz w:val="16"/>
                <w:szCs w:val="16"/>
              </w:rPr>
              <w:t>ok) a nyelv(</w:t>
            </w:r>
            <w:proofErr w:type="spellStart"/>
            <w:r w:rsidRPr="00EE5058">
              <w:rPr>
                <w:rFonts w:asciiTheme="majorHAnsi" w:hAnsiTheme="majorHAnsi"/>
                <w:b/>
                <w:sz w:val="16"/>
                <w:szCs w:val="16"/>
              </w:rPr>
              <w:t>ek</w:t>
            </w:r>
            <w:proofErr w:type="spellEnd"/>
            <w:r w:rsidRPr="00EE5058">
              <w:rPr>
                <w:rFonts w:asciiTheme="majorHAnsi" w:hAnsiTheme="majorHAnsi"/>
                <w:b/>
                <w:sz w:val="16"/>
                <w:szCs w:val="16"/>
              </w:rPr>
              <w:t>), amely(</w:t>
            </w:r>
            <w:proofErr w:type="spellStart"/>
            <w:r w:rsidRPr="00EE5058">
              <w:rPr>
                <w:rFonts w:asciiTheme="majorHAnsi" w:hAnsiTheme="majorHAnsi"/>
                <w:b/>
                <w:sz w:val="16"/>
                <w:szCs w:val="16"/>
              </w:rPr>
              <w:t>ek</w:t>
            </w:r>
            <w:proofErr w:type="spellEnd"/>
            <w:r w:rsidRPr="00EE5058">
              <w:rPr>
                <w:rFonts w:asciiTheme="majorHAnsi" w:hAnsiTheme="majorHAnsi"/>
                <w:b/>
                <w:sz w:val="16"/>
                <w:szCs w:val="16"/>
              </w:rPr>
              <w:t xml:space="preserve">)en az ajánlatok, illetve részvételi jelentkezések benyújthatók </w:t>
            </w:r>
          </w:p>
        </w:tc>
      </w:tr>
      <w:tr w:rsidR="009E0809" w:rsidRPr="00EE5058">
        <w:trPr>
          <w:trHeight w:val="1435"/>
        </w:trPr>
        <w:tc>
          <w:tcPr>
            <w:tcW w:w="9540" w:type="dxa"/>
            <w:tcBorders>
              <w:top w:val="single" w:sz="4"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sz w:val="16"/>
                <w:szCs w:val="16"/>
                <w:u w:val="single"/>
              </w:rPr>
            </w:pPr>
          </w:p>
          <w:p w:rsidR="00A51FAA" w:rsidRPr="00EE5058" w:rsidRDefault="00AB1456" w:rsidP="00A51FAA">
            <w:pPr>
              <w:spacing w:before="120" w:after="120"/>
              <w:rPr>
                <w:rFonts w:asciiTheme="majorHAnsi" w:hAnsiTheme="majorHAnsi"/>
                <w:sz w:val="16"/>
                <w:szCs w:val="16"/>
                <w:u w:val="single"/>
              </w:rPr>
            </w:pPr>
            <w:r w:rsidRPr="00EE5058">
              <w:rPr>
                <w:rFonts w:asciiTheme="majorHAnsi" w:hAnsiTheme="majorHAnsi"/>
                <w:sz w:val="16"/>
                <w:szCs w:val="16"/>
              </w:rPr>
              <w:fldChar w:fldCharType="begin">
                <w:ffData>
                  <w:name w:val="Check25"/>
                  <w:enabled/>
                  <w:calcOnExit w:val="0"/>
                  <w:checkBox>
                    <w:sizeAuto/>
                    <w:default w:val="0"/>
                  </w:checkBox>
                </w:ffData>
              </w:fldChar>
            </w:r>
            <w:r w:rsidR="00A51FAA"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A51FAA" w:rsidRPr="00EE5058">
              <w:rPr>
                <w:rFonts w:asciiTheme="majorHAnsi" w:hAnsiTheme="majorHAnsi"/>
                <w:sz w:val="16"/>
                <w:szCs w:val="16"/>
              </w:rPr>
              <w:t xml:space="preserve"> Az EU bármely hivatalos nyelve</w:t>
            </w:r>
          </w:p>
          <w:p w:rsidR="00A51FAA" w:rsidRPr="00EE5058" w:rsidRDefault="00AB1456" w:rsidP="00A51FAA">
            <w:pPr>
              <w:spacing w:before="120" w:after="120"/>
              <w:rPr>
                <w:rFonts w:asciiTheme="majorHAnsi" w:hAnsiTheme="majorHAnsi"/>
                <w:sz w:val="16"/>
                <w:szCs w:val="16"/>
              </w:rPr>
            </w:pPr>
            <w:r w:rsidRPr="00EE5058">
              <w:rPr>
                <w:rFonts w:asciiTheme="majorHAnsi" w:hAnsiTheme="majorHAnsi"/>
                <w:sz w:val="16"/>
                <w:szCs w:val="16"/>
              </w:rPr>
              <w:fldChar w:fldCharType="begin">
                <w:ffData>
                  <w:name w:val="Check25"/>
                  <w:enabled/>
                  <w:calcOnExit w:val="0"/>
                  <w:checkBox>
                    <w:sizeAuto/>
                    <w:default w:val="0"/>
                  </w:checkBox>
                </w:ffData>
              </w:fldChar>
            </w:r>
            <w:r w:rsidR="00A51FAA"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A51FAA" w:rsidRPr="00EE5058">
              <w:rPr>
                <w:rFonts w:asciiTheme="majorHAnsi" w:hAnsiTheme="majorHAnsi"/>
                <w:sz w:val="16"/>
                <w:szCs w:val="16"/>
              </w:rPr>
              <w:t xml:space="preserve"> Az EU következő hivatalos </w:t>
            </w:r>
            <w:proofErr w:type="gramStart"/>
            <w:r w:rsidR="00A51FAA" w:rsidRPr="00EE5058">
              <w:rPr>
                <w:rFonts w:asciiTheme="majorHAnsi" w:hAnsiTheme="majorHAnsi"/>
                <w:sz w:val="16"/>
                <w:szCs w:val="16"/>
              </w:rPr>
              <w:t>nyelve(</w:t>
            </w:r>
            <w:proofErr w:type="gramEnd"/>
            <w:r w:rsidR="00A51FAA" w:rsidRPr="00EE5058">
              <w:rPr>
                <w:rFonts w:asciiTheme="majorHAnsi" w:hAnsiTheme="majorHAnsi"/>
                <w:sz w:val="16"/>
                <w:szCs w:val="16"/>
              </w:rPr>
              <w:t xml:space="preserve">i): </w:t>
            </w:r>
            <w:r w:rsidRPr="00EE5058">
              <w:rPr>
                <w:rFonts w:asciiTheme="majorHAnsi" w:hAnsiTheme="majorHAnsi"/>
                <w:sz w:val="16"/>
                <w:szCs w:val="16"/>
                <w:u w:val="single"/>
              </w:rPr>
              <w:fldChar w:fldCharType="begin">
                <w:ffData>
                  <w:name w:val="Text101"/>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8"/>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9"/>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xml:space="preserve">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0"/>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1"/>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8"/>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9"/>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0"/>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p>
          <w:p w:rsidR="00A51FAA" w:rsidRPr="00EE5058" w:rsidRDefault="00AB1456" w:rsidP="00A51FAA">
            <w:pPr>
              <w:spacing w:before="120" w:after="120"/>
              <w:rPr>
                <w:rFonts w:asciiTheme="majorHAnsi" w:hAnsiTheme="majorHAnsi"/>
                <w:sz w:val="16"/>
                <w:szCs w:val="16"/>
                <w:u w:val="single"/>
              </w:rPr>
            </w:pPr>
            <w:r w:rsidRPr="00EE5058">
              <w:rPr>
                <w:rFonts w:asciiTheme="majorHAnsi" w:hAnsiTheme="majorHAnsi"/>
                <w:sz w:val="16"/>
                <w:szCs w:val="16"/>
              </w:rPr>
              <w:fldChar w:fldCharType="begin">
                <w:ffData>
                  <w:name w:val="Check25"/>
                  <w:enabled/>
                  <w:calcOnExit w:val="0"/>
                  <w:checkBox>
                    <w:sizeAuto/>
                    <w:default w:val="0"/>
                  </w:checkBox>
                </w:ffData>
              </w:fldChar>
            </w:r>
            <w:r w:rsidR="00A51FAA" w:rsidRPr="00EE5058">
              <w:rPr>
                <w:rFonts w:asciiTheme="majorHAnsi" w:hAnsiTheme="majorHAnsi"/>
                <w:sz w:val="16"/>
                <w:szCs w:val="16"/>
              </w:rPr>
              <w:instrText xml:space="preserve"> FORMCHECKBOX </w:instrText>
            </w:r>
            <w:r>
              <w:rPr>
                <w:rFonts w:asciiTheme="majorHAnsi" w:hAnsiTheme="majorHAnsi"/>
                <w:sz w:val="16"/>
                <w:szCs w:val="16"/>
              </w:rPr>
            </w:r>
            <w:r>
              <w:rPr>
                <w:rFonts w:asciiTheme="majorHAnsi" w:hAnsiTheme="majorHAnsi"/>
                <w:sz w:val="16"/>
                <w:szCs w:val="16"/>
              </w:rPr>
              <w:fldChar w:fldCharType="separate"/>
            </w:r>
            <w:r w:rsidRPr="00EE5058">
              <w:rPr>
                <w:rFonts w:asciiTheme="majorHAnsi" w:hAnsiTheme="majorHAnsi"/>
                <w:sz w:val="16"/>
                <w:szCs w:val="16"/>
              </w:rPr>
              <w:fldChar w:fldCharType="end"/>
            </w:r>
            <w:r w:rsidR="00A51FAA" w:rsidRPr="00EE5058">
              <w:rPr>
                <w:rFonts w:asciiTheme="majorHAnsi" w:hAnsiTheme="majorHAnsi"/>
                <w:sz w:val="16"/>
                <w:szCs w:val="16"/>
              </w:rPr>
              <w:t xml:space="preserve"> Egyéb: </w:t>
            </w:r>
            <w:r w:rsidRPr="00EE5058">
              <w:rPr>
                <w:rFonts w:asciiTheme="majorHAnsi" w:hAnsiTheme="majorHAnsi"/>
                <w:sz w:val="16"/>
                <w:szCs w:val="16"/>
                <w:u w:val="single"/>
              </w:rPr>
              <w:fldChar w:fldCharType="begin">
                <w:ffData>
                  <w:name w:val="Text101"/>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8"/>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9"/>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0"/>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1"/>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8"/>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99"/>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r w:rsidRPr="00EE5058">
              <w:rPr>
                <w:rFonts w:asciiTheme="majorHAnsi" w:hAnsiTheme="majorHAnsi"/>
                <w:sz w:val="16"/>
                <w:szCs w:val="16"/>
                <w:u w:val="single"/>
              </w:rPr>
              <w:fldChar w:fldCharType="begin">
                <w:ffData>
                  <w:name w:val="Text100"/>
                  <w:enabled/>
                  <w:calcOnExit w:val="0"/>
                  <w:textInput/>
                </w:ffData>
              </w:fldChar>
            </w:r>
            <w:r w:rsidR="00A51FAA" w:rsidRPr="00EE5058">
              <w:rPr>
                <w:rFonts w:asciiTheme="majorHAnsi" w:hAnsiTheme="majorHAnsi"/>
                <w:sz w:val="16"/>
                <w:szCs w:val="16"/>
                <w:u w:val="single"/>
              </w:rPr>
              <w:instrText xml:space="preserve"> FORMTEXT </w:instrText>
            </w:r>
            <w:r w:rsidRPr="00EE5058">
              <w:rPr>
                <w:rFonts w:asciiTheme="majorHAnsi" w:hAnsiTheme="majorHAnsi"/>
                <w:sz w:val="16"/>
                <w:szCs w:val="16"/>
                <w:u w:val="single"/>
              </w:rPr>
            </w:r>
            <w:r w:rsidRPr="00EE5058">
              <w:rPr>
                <w:rFonts w:asciiTheme="majorHAnsi" w:hAnsiTheme="majorHAnsi"/>
                <w:sz w:val="16"/>
                <w:szCs w:val="16"/>
                <w:u w:val="single"/>
              </w:rPr>
              <w:fldChar w:fldCharType="separate"/>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00A51FAA" w:rsidRPr="00EE5058">
              <w:rPr>
                <w:rFonts w:asciiTheme="majorHAnsi" w:hAnsiTheme="majorHAnsi"/>
                <w:sz w:val="16"/>
                <w:szCs w:val="16"/>
                <w:u w:val="single"/>
              </w:rPr>
              <w:t> </w:t>
            </w:r>
            <w:r w:rsidRPr="00EE5058">
              <w:rPr>
                <w:rFonts w:asciiTheme="majorHAnsi" w:hAnsiTheme="majorHAnsi"/>
                <w:sz w:val="16"/>
                <w:szCs w:val="16"/>
                <w:u w:val="single"/>
              </w:rPr>
              <w:fldChar w:fldCharType="end"/>
            </w:r>
          </w:p>
          <w:p w:rsidR="00A51FAA" w:rsidRPr="00EE5058" w:rsidRDefault="00F506E1" w:rsidP="00A51FAA">
            <w:pPr>
              <w:spacing w:before="120" w:after="120"/>
              <w:rPr>
                <w:rFonts w:asciiTheme="majorHAnsi" w:hAnsiTheme="majorHAnsi"/>
                <w:b/>
                <w:sz w:val="16"/>
                <w:szCs w:val="16"/>
              </w:rPr>
            </w:pPr>
            <w:r w:rsidRPr="00EE5058">
              <w:rPr>
                <w:rFonts w:asciiTheme="majorHAnsi" w:hAnsiTheme="majorHAnsi"/>
                <w:color w:val="336699"/>
                <w:sz w:val="16"/>
                <w:szCs w:val="16"/>
              </w:rPr>
              <w:t>x</w:t>
            </w:r>
            <w:r w:rsidR="00A51FAA" w:rsidRPr="00EE5058">
              <w:rPr>
                <w:rFonts w:asciiTheme="majorHAnsi" w:hAnsiTheme="majorHAnsi"/>
                <w:color w:val="336699"/>
                <w:sz w:val="16"/>
                <w:szCs w:val="16"/>
              </w:rPr>
              <w:t xml:space="preserve"> Magyar</w:t>
            </w:r>
          </w:p>
        </w:tc>
      </w:tr>
      <w:tr w:rsidR="009E0809" w:rsidRPr="00EE5058">
        <w:trPr>
          <w:trHeight w:val="885"/>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sz w:val="16"/>
                <w:szCs w:val="16"/>
              </w:rPr>
            </w:pPr>
            <w:r w:rsidRPr="00EE5058">
              <w:rPr>
                <w:rFonts w:asciiTheme="majorHAnsi" w:hAnsiTheme="majorHAnsi"/>
                <w:b/>
                <w:sz w:val="16"/>
                <w:szCs w:val="16"/>
              </w:rPr>
              <w:t>IV.3.</w:t>
            </w:r>
            <w:r w:rsidR="00A51FAA" w:rsidRPr="00EE5058">
              <w:rPr>
                <w:rFonts w:asciiTheme="majorHAnsi" w:hAnsiTheme="majorHAnsi"/>
                <w:b/>
                <w:sz w:val="16"/>
                <w:szCs w:val="16"/>
              </w:rPr>
              <w:t>7</w:t>
            </w:r>
            <w:r w:rsidRPr="00EE5058">
              <w:rPr>
                <w:rFonts w:asciiTheme="majorHAnsi" w:hAnsiTheme="majorHAnsi"/>
                <w:b/>
                <w:sz w:val="16"/>
                <w:szCs w:val="16"/>
              </w:rPr>
              <w:t xml:space="preserve">) Az ajánlati kötöttség minimális időtartama </w:t>
            </w:r>
            <w:r w:rsidRPr="00EE5058">
              <w:rPr>
                <w:rFonts w:asciiTheme="majorHAnsi" w:hAnsiTheme="majorHAnsi"/>
                <w:i/>
                <w:sz w:val="16"/>
                <w:szCs w:val="16"/>
              </w:rPr>
              <w:t>(</w:t>
            </w:r>
            <w:r w:rsidR="00A51FAA" w:rsidRPr="00EE5058">
              <w:rPr>
                <w:rFonts w:asciiTheme="majorHAnsi" w:hAnsiTheme="majorHAnsi"/>
                <w:i/>
                <w:sz w:val="16"/>
                <w:szCs w:val="16"/>
              </w:rPr>
              <w:t>kivéve részvételi felhívás esetén</w:t>
            </w:r>
            <w:r w:rsidRPr="00EE5058">
              <w:rPr>
                <w:rFonts w:asciiTheme="majorHAnsi" w:hAnsiTheme="majorHAnsi"/>
                <w:i/>
                <w:sz w:val="16"/>
                <w:szCs w:val="16"/>
              </w:rPr>
              <w:t>)</w:t>
            </w:r>
          </w:p>
          <w:p w:rsidR="009E0809" w:rsidRPr="00EE5058" w:rsidRDefault="009E0809" w:rsidP="0062122E">
            <w:pPr>
              <w:spacing w:before="120" w:after="120" w:line="360" w:lineRule="auto"/>
              <w:rPr>
                <w:rFonts w:asciiTheme="majorHAnsi" w:hAnsiTheme="majorHAnsi"/>
                <w:i/>
                <w:sz w:val="16"/>
                <w:szCs w:val="16"/>
              </w:rPr>
            </w:pPr>
            <w:r w:rsidRPr="00EE5058">
              <w:rPr>
                <w:rFonts w:asciiTheme="majorHAnsi" w:hAnsiTheme="majorHAnsi"/>
                <w:sz w:val="16"/>
                <w:szCs w:val="16"/>
              </w:rPr>
              <w:t xml:space="preserve">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 xml:space="preserve">/ </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r w:rsidRPr="00EE5058">
              <w:rPr>
                <w:rFonts w:asciiTheme="majorHAnsi" w:hAnsiTheme="majorHAnsi"/>
                <w:sz w:val="16"/>
                <w:szCs w:val="16"/>
              </w:rPr>
              <w:t>/</w:t>
            </w:r>
            <w:r w:rsidRPr="00EE5058">
              <w:rPr>
                <w:rFonts w:asciiTheme="majorHAnsi" w:hAnsiTheme="majorHAnsi"/>
                <w:sz w:val="16"/>
                <w:szCs w:val="16"/>
              </w:rPr>
              <w:sym w:font="Courier New" w:char="007F"/>
            </w:r>
            <w:r w:rsidRPr="00EE5058">
              <w:rPr>
                <w:rFonts w:asciiTheme="majorHAnsi" w:hAnsiTheme="majorHAnsi"/>
                <w:sz w:val="16"/>
                <w:szCs w:val="16"/>
              </w:rPr>
              <w:sym w:font="Courier New" w:char="007F"/>
            </w:r>
            <w:proofErr w:type="spellStart"/>
            <w:r w:rsidRPr="00EE5058">
              <w:rPr>
                <w:rFonts w:asciiTheme="majorHAnsi" w:hAnsiTheme="majorHAnsi"/>
                <w:sz w:val="16"/>
                <w:szCs w:val="16"/>
              </w:rPr>
              <w:t>-</w:t>
            </w:r>
            <w:proofErr w:type="gramStart"/>
            <w:r w:rsidRPr="00EE5058">
              <w:rPr>
                <w:rFonts w:asciiTheme="majorHAnsi" w:hAnsiTheme="majorHAnsi"/>
                <w:sz w:val="16"/>
                <w:szCs w:val="16"/>
              </w:rPr>
              <w:t>ig</w:t>
            </w:r>
            <w:proofErr w:type="spellEnd"/>
            <w:r w:rsidRPr="00EE5058">
              <w:rPr>
                <w:rFonts w:asciiTheme="majorHAnsi" w:hAnsiTheme="majorHAnsi"/>
                <w:sz w:val="16"/>
                <w:szCs w:val="16"/>
              </w:rPr>
              <w:t xml:space="preserve">   </w:t>
            </w:r>
            <w:r w:rsidRPr="00EE5058">
              <w:rPr>
                <w:rFonts w:asciiTheme="majorHAnsi" w:hAnsiTheme="majorHAnsi"/>
                <w:i/>
                <w:sz w:val="16"/>
                <w:szCs w:val="16"/>
              </w:rPr>
              <w:t>(</w:t>
            </w:r>
            <w:proofErr w:type="gramEnd"/>
            <w:r w:rsidRPr="00EE5058">
              <w:rPr>
                <w:rFonts w:asciiTheme="majorHAnsi" w:hAnsiTheme="majorHAnsi"/>
                <w:i/>
                <w:sz w:val="16"/>
                <w:szCs w:val="16"/>
              </w:rPr>
              <w:t>év /hó/nap )</w:t>
            </w:r>
          </w:p>
          <w:p w:rsidR="00A51FAA" w:rsidRPr="00EE5058" w:rsidRDefault="009E0809" w:rsidP="0062122E">
            <w:pPr>
              <w:spacing w:before="120" w:after="120" w:line="360" w:lineRule="auto"/>
              <w:rPr>
                <w:rFonts w:asciiTheme="majorHAnsi" w:hAnsiTheme="majorHAnsi"/>
                <w:i/>
                <w:sz w:val="16"/>
                <w:szCs w:val="16"/>
              </w:rPr>
            </w:pPr>
            <w:r w:rsidRPr="00EE5058">
              <w:rPr>
                <w:rFonts w:asciiTheme="majorHAnsi" w:hAnsiTheme="majorHAnsi"/>
                <w:i/>
                <w:sz w:val="16"/>
                <w:szCs w:val="16"/>
              </w:rPr>
              <w:t>VAGY</w:t>
            </w:r>
          </w:p>
          <w:p w:rsidR="009E0809" w:rsidRPr="00EE5058" w:rsidRDefault="00A51FAA" w:rsidP="00F506E1">
            <w:pPr>
              <w:spacing w:before="120" w:after="120" w:line="360" w:lineRule="auto"/>
              <w:rPr>
                <w:rFonts w:asciiTheme="majorHAnsi" w:hAnsiTheme="majorHAnsi"/>
                <w:sz w:val="16"/>
                <w:szCs w:val="16"/>
              </w:rPr>
            </w:pPr>
            <w:r w:rsidRPr="00EE5058">
              <w:rPr>
                <w:rFonts w:asciiTheme="majorHAnsi" w:hAnsiTheme="majorHAnsi"/>
                <w:sz w:val="16"/>
                <w:szCs w:val="16"/>
              </w:rPr>
              <w:t>Az időtartam</w:t>
            </w:r>
            <w:r w:rsidR="009E0809" w:rsidRPr="00EE5058">
              <w:rPr>
                <w:rFonts w:asciiTheme="majorHAnsi" w:hAnsiTheme="majorHAnsi"/>
                <w:sz w:val="16"/>
                <w:szCs w:val="16"/>
              </w:rPr>
              <w:t xml:space="preserve"> hónapban</w:t>
            </w:r>
            <w:proofErr w:type="gramStart"/>
            <w:r w:rsidR="009E0809" w:rsidRPr="00EE5058">
              <w:rPr>
                <w:rFonts w:asciiTheme="majorHAnsi" w:hAnsiTheme="majorHAnsi"/>
                <w:sz w:val="16"/>
                <w:szCs w:val="16"/>
              </w:rPr>
              <w:t>:</w:t>
            </w:r>
            <w:r w:rsidR="0062122E" w:rsidRPr="00EE5058">
              <w:rPr>
                <w:rFonts w:asciiTheme="majorHAnsi" w:hAnsiTheme="majorHAnsi"/>
                <w:sz w:val="16"/>
                <w:szCs w:val="16"/>
              </w:rPr>
              <w:t xml:space="preserve"> </w:t>
            </w:r>
            <w:r w:rsidR="00AB1456" w:rsidRPr="00EE5058">
              <w:rPr>
                <w:rFonts w:asciiTheme="majorHAnsi" w:hAnsiTheme="majorHAnsi"/>
                <w:sz w:val="16"/>
                <w:szCs w:val="16"/>
                <w:u w:val="single"/>
              </w:rPr>
              <w:fldChar w:fldCharType="begin">
                <w:ffData>
                  <w:name w:val="Text98"/>
                  <w:enabled/>
                  <w:calcOnExit w:val="0"/>
                  <w:textInput/>
                </w:ffData>
              </w:fldChar>
            </w:r>
            <w:r w:rsidR="0062122E"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62122E" w:rsidRPr="00EE5058">
              <w:rPr>
                <w:rFonts w:asciiTheme="majorHAnsi" w:hAnsiTheme="majorHAnsi"/>
                <w:sz w:val="16"/>
                <w:szCs w:val="16"/>
                <w:u w:val="single"/>
              </w:rPr>
              <w:t> </w:t>
            </w:r>
            <w:r w:rsidR="0062122E" w:rsidRPr="00EE5058">
              <w:rPr>
                <w:rFonts w:asciiTheme="majorHAnsi" w:hAnsiTheme="majorHAnsi"/>
                <w:sz w:val="16"/>
                <w:szCs w:val="16"/>
                <w:u w:val="single"/>
              </w:rPr>
              <w:t> </w:t>
            </w:r>
            <w:r w:rsidR="0062122E" w:rsidRPr="00EE5058">
              <w:rPr>
                <w:rFonts w:asciiTheme="majorHAnsi" w:hAnsiTheme="majorHAnsi"/>
                <w:sz w:val="16"/>
                <w:szCs w:val="16"/>
                <w:u w:val="single"/>
              </w:rPr>
              <w:t> </w:t>
            </w:r>
            <w:r w:rsidR="0062122E" w:rsidRPr="00EE5058">
              <w:rPr>
                <w:rFonts w:asciiTheme="majorHAnsi" w:hAnsiTheme="majorHAnsi"/>
                <w:sz w:val="16"/>
                <w:szCs w:val="16"/>
                <w:u w:val="single"/>
              </w:rPr>
              <w:t> </w:t>
            </w:r>
            <w:r w:rsidR="0062122E"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9E0809" w:rsidRPr="00EE5058">
              <w:rPr>
                <w:rFonts w:asciiTheme="majorHAnsi" w:hAnsiTheme="majorHAnsi"/>
                <w:sz w:val="16"/>
                <w:szCs w:val="16"/>
              </w:rPr>
              <w:t xml:space="preserve">   </w:t>
            </w:r>
            <w:r w:rsidR="009E0809" w:rsidRPr="00EE5058">
              <w:rPr>
                <w:rFonts w:asciiTheme="majorHAnsi" w:hAnsiTheme="majorHAnsi"/>
                <w:i/>
                <w:sz w:val="16"/>
                <w:szCs w:val="16"/>
              </w:rPr>
              <w:t>vagy</w:t>
            </w:r>
            <w:proofErr w:type="gramEnd"/>
            <w:r w:rsidR="009E0809" w:rsidRPr="00EE5058">
              <w:rPr>
                <w:rFonts w:asciiTheme="majorHAnsi" w:hAnsiTheme="majorHAnsi"/>
                <w:sz w:val="16"/>
                <w:szCs w:val="16"/>
              </w:rPr>
              <w:t xml:space="preserve"> napban: </w:t>
            </w:r>
            <w:r w:rsidR="00F506E1" w:rsidRPr="00EE5058">
              <w:rPr>
                <w:rFonts w:asciiTheme="majorHAnsi" w:hAnsiTheme="majorHAnsi"/>
                <w:color w:val="336699"/>
                <w:sz w:val="16"/>
                <w:szCs w:val="16"/>
              </w:rPr>
              <w:t>60</w:t>
            </w:r>
            <w:r w:rsidR="009E0809" w:rsidRPr="00EE5058">
              <w:rPr>
                <w:rFonts w:asciiTheme="majorHAnsi" w:hAnsiTheme="majorHAnsi"/>
                <w:sz w:val="16"/>
                <w:szCs w:val="16"/>
              </w:rPr>
              <w:t xml:space="preserve"> </w:t>
            </w:r>
            <w:r w:rsidR="009E0809" w:rsidRPr="00EE5058">
              <w:rPr>
                <w:rFonts w:asciiTheme="majorHAnsi" w:hAnsiTheme="majorHAnsi"/>
                <w:i/>
                <w:sz w:val="16"/>
                <w:szCs w:val="16"/>
              </w:rPr>
              <w:t>(az ajánlattételi határidő lejártától számítva)</w:t>
            </w:r>
          </w:p>
        </w:tc>
      </w:tr>
      <w:tr w:rsidR="009E0809" w:rsidRPr="00EE5058">
        <w:trPr>
          <w:trHeight w:val="2520"/>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b/>
                <w:sz w:val="16"/>
                <w:szCs w:val="16"/>
              </w:rPr>
            </w:pPr>
            <w:r w:rsidRPr="00EE5058">
              <w:rPr>
                <w:rFonts w:asciiTheme="majorHAnsi" w:hAnsiTheme="majorHAnsi"/>
                <w:b/>
                <w:sz w:val="16"/>
                <w:szCs w:val="16"/>
              </w:rPr>
              <w:lastRenderedPageBreak/>
              <w:t>IV.3.</w:t>
            </w:r>
            <w:r w:rsidR="006A2133" w:rsidRPr="00EE5058">
              <w:rPr>
                <w:rFonts w:asciiTheme="majorHAnsi" w:hAnsiTheme="majorHAnsi"/>
                <w:b/>
                <w:sz w:val="16"/>
                <w:szCs w:val="16"/>
              </w:rPr>
              <w:t>8</w:t>
            </w:r>
            <w:r w:rsidRPr="00EE5058">
              <w:rPr>
                <w:rFonts w:asciiTheme="majorHAnsi" w:hAnsiTheme="majorHAnsi"/>
                <w:b/>
                <w:sz w:val="16"/>
                <w:szCs w:val="16"/>
              </w:rPr>
              <w:t xml:space="preserve">) Az ajánlatok </w:t>
            </w:r>
            <w:r w:rsidR="006A2133" w:rsidRPr="00EE5058">
              <w:rPr>
                <w:rFonts w:asciiTheme="majorHAnsi" w:hAnsiTheme="majorHAnsi"/>
                <w:b/>
                <w:sz w:val="16"/>
                <w:szCs w:val="16"/>
              </w:rPr>
              <w:t xml:space="preserve">vagy részvételi felhívás esetén a részvételi jelentkezések </w:t>
            </w:r>
            <w:r w:rsidRPr="00EE5058">
              <w:rPr>
                <w:rFonts w:asciiTheme="majorHAnsi" w:hAnsiTheme="majorHAnsi"/>
                <w:b/>
                <w:sz w:val="16"/>
                <w:szCs w:val="16"/>
              </w:rPr>
              <w:t xml:space="preserve">felbontásának feltételei </w:t>
            </w:r>
          </w:p>
          <w:p w:rsidR="00F658B8" w:rsidRPr="00EE5058" w:rsidRDefault="00F658B8" w:rsidP="009E0809">
            <w:pPr>
              <w:spacing w:after="120"/>
              <w:rPr>
                <w:rFonts w:asciiTheme="majorHAnsi" w:hAnsiTheme="majorHAnsi"/>
                <w:color w:val="336699"/>
                <w:sz w:val="16"/>
                <w:szCs w:val="16"/>
              </w:rPr>
            </w:pPr>
            <w:r w:rsidRPr="00EE5058">
              <w:rPr>
                <w:rFonts w:asciiTheme="majorHAnsi" w:hAnsiTheme="majorHAnsi"/>
                <w:sz w:val="16"/>
                <w:szCs w:val="16"/>
                <w:highlight w:val="yellow"/>
              </w:rPr>
              <w:t>Dátum</w:t>
            </w:r>
            <w:proofErr w:type="gramStart"/>
            <w:r w:rsidRPr="00EE5058">
              <w:rPr>
                <w:rFonts w:asciiTheme="majorHAnsi" w:hAnsiTheme="majorHAnsi"/>
                <w:sz w:val="16"/>
                <w:szCs w:val="16"/>
                <w:highlight w:val="yellow"/>
              </w:rPr>
              <w:t xml:space="preserve">:  </w:t>
            </w:r>
            <w:r w:rsidRPr="00EE5058">
              <w:rPr>
                <w:rFonts w:asciiTheme="majorHAnsi" w:hAnsiTheme="majorHAnsi"/>
                <w:color w:val="336699"/>
                <w:sz w:val="16"/>
                <w:szCs w:val="16"/>
                <w:highlight w:val="yellow"/>
              </w:rPr>
              <w:t>2014</w:t>
            </w:r>
            <w:proofErr w:type="gramEnd"/>
            <w:r w:rsidRPr="00EE5058">
              <w:rPr>
                <w:rFonts w:asciiTheme="majorHAnsi" w:hAnsiTheme="majorHAnsi"/>
                <w:color w:val="336699"/>
                <w:sz w:val="16"/>
                <w:szCs w:val="16"/>
                <w:highlight w:val="yellow"/>
              </w:rPr>
              <w:t>//</w:t>
            </w:r>
            <w:r w:rsidRPr="00EE5058">
              <w:rPr>
                <w:rFonts w:asciiTheme="majorHAnsi" w:hAnsiTheme="majorHAnsi"/>
                <w:sz w:val="16"/>
                <w:szCs w:val="16"/>
                <w:highlight w:val="yellow"/>
              </w:rPr>
              <w:t xml:space="preserve"> </w:t>
            </w:r>
            <w:r w:rsidRPr="00EE5058">
              <w:rPr>
                <w:rFonts w:asciiTheme="majorHAnsi" w:hAnsiTheme="majorHAnsi"/>
                <w:i/>
                <w:sz w:val="16"/>
                <w:szCs w:val="16"/>
                <w:highlight w:val="yellow"/>
              </w:rPr>
              <w:t>(év/hó/nap</w:t>
            </w:r>
            <w:r w:rsidRPr="00EE5058" w:rsidDel="00C66D33">
              <w:rPr>
                <w:rFonts w:asciiTheme="majorHAnsi" w:hAnsiTheme="majorHAnsi"/>
                <w:i/>
                <w:sz w:val="16"/>
                <w:szCs w:val="16"/>
                <w:highlight w:val="yellow"/>
              </w:rPr>
              <w:t xml:space="preserve"> </w:t>
            </w:r>
            <w:r w:rsidRPr="00EE5058">
              <w:rPr>
                <w:rFonts w:asciiTheme="majorHAnsi" w:hAnsiTheme="majorHAnsi"/>
                <w:i/>
                <w:sz w:val="16"/>
                <w:szCs w:val="16"/>
                <w:highlight w:val="yellow"/>
              </w:rPr>
              <w:t xml:space="preserve">) </w:t>
            </w:r>
            <w:r w:rsidRPr="00EE5058">
              <w:rPr>
                <w:rFonts w:asciiTheme="majorHAnsi" w:hAnsiTheme="majorHAnsi"/>
                <w:sz w:val="16"/>
                <w:szCs w:val="16"/>
                <w:highlight w:val="yellow"/>
              </w:rPr>
              <w:t xml:space="preserve">Időpont: </w:t>
            </w:r>
            <w:r w:rsidRPr="00EE5058">
              <w:rPr>
                <w:rFonts w:asciiTheme="majorHAnsi" w:hAnsiTheme="majorHAnsi"/>
                <w:color w:val="336699"/>
                <w:sz w:val="16"/>
                <w:szCs w:val="16"/>
                <w:highlight w:val="yellow"/>
              </w:rPr>
              <w:t>08:30</w:t>
            </w:r>
          </w:p>
          <w:p w:rsidR="009E0809" w:rsidRPr="00EE5058" w:rsidRDefault="009E0809" w:rsidP="009E0809">
            <w:pPr>
              <w:spacing w:after="120"/>
              <w:rPr>
                <w:rFonts w:asciiTheme="majorHAnsi" w:hAnsiTheme="majorHAnsi"/>
                <w:sz w:val="16"/>
                <w:szCs w:val="16"/>
              </w:rPr>
            </w:pPr>
            <w:proofErr w:type="gramStart"/>
            <w:r w:rsidRPr="00EE5058">
              <w:rPr>
                <w:rFonts w:asciiTheme="majorHAnsi" w:hAnsiTheme="majorHAnsi"/>
                <w:sz w:val="16"/>
                <w:szCs w:val="16"/>
              </w:rPr>
              <w:t>Hely :</w:t>
            </w:r>
            <w:proofErr w:type="gramEnd"/>
            <w:r w:rsidRPr="00EE5058">
              <w:rPr>
                <w:rFonts w:asciiTheme="majorHAnsi" w:hAnsiTheme="majorHAnsi"/>
                <w:sz w:val="16"/>
                <w:szCs w:val="16"/>
              </w:rPr>
              <w:t xml:space="preserve"> </w:t>
            </w:r>
            <w:r w:rsidR="00F506E1" w:rsidRPr="00EE5058">
              <w:rPr>
                <w:rFonts w:asciiTheme="majorHAnsi" w:hAnsiTheme="majorHAnsi"/>
                <w:color w:val="336699"/>
                <w:sz w:val="16"/>
                <w:szCs w:val="16"/>
              </w:rPr>
              <w:t>Az I.1. pont szerinti címen a</w:t>
            </w:r>
            <w:r w:rsidR="00893581" w:rsidRPr="00EE5058">
              <w:rPr>
                <w:rFonts w:asciiTheme="majorHAnsi" w:hAnsiTheme="majorHAnsi"/>
                <w:color w:val="336699"/>
                <w:sz w:val="16"/>
                <w:szCs w:val="16"/>
              </w:rPr>
              <w:t xml:space="preserve"> </w:t>
            </w:r>
            <w:r w:rsidR="008B00E5" w:rsidRPr="00EE5058">
              <w:rPr>
                <w:rFonts w:asciiTheme="majorHAnsi" w:hAnsiTheme="majorHAnsi"/>
                <w:color w:val="336699"/>
                <w:sz w:val="16"/>
                <w:szCs w:val="16"/>
              </w:rPr>
              <w:t>tárgyalóban.</w:t>
            </w:r>
          </w:p>
          <w:p w:rsidR="009E0809" w:rsidRPr="00EE5058" w:rsidRDefault="009E0809" w:rsidP="009E0809">
            <w:pPr>
              <w:spacing w:before="120" w:after="120"/>
              <w:rPr>
                <w:rFonts w:asciiTheme="majorHAnsi" w:hAnsiTheme="majorHAnsi"/>
                <w:sz w:val="16"/>
                <w:szCs w:val="16"/>
              </w:rPr>
            </w:pPr>
            <w:r w:rsidRPr="00EE5058">
              <w:rPr>
                <w:rFonts w:asciiTheme="majorHAnsi" w:hAnsiTheme="majorHAnsi"/>
                <w:sz w:val="16"/>
                <w:szCs w:val="16"/>
              </w:rPr>
              <w:t>Az ajánlatok</w:t>
            </w:r>
            <w:r w:rsidR="006A2133" w:rsidRPr="00EE5058">
              <w:rPr>
                <w:rFonts w:asciiTheme="majorHAnsi" w:hAnsiTheme="majorHAnsi"/>
                <w:sz w:val="16"/>
                <w:szCs w:val="16"/>
              </w:rPr>
              <w:t>/részvételi jelentkezések</w:t>
            </w:r>
            <w:r w:rsidRPr="00EE5058">
              <w:rPr>
                <w:rFonts w:asciiTheme="majorHAnsi" w:hAnsiTheme="majorHAnsi"/>
                <w:sz w:val="16"/>
                <w:szCs w:val="16"/>
              </w:rPr>
              <w:t xml:space="preserve"> felbontásán jelenlétre jogosult személyek </w:t>
            </w:r>
            <w:r w:rsidR="00F506E1" w:rsidRPr="00EE5058">
              <w:rPr>
                <w:rFonts w:asciiTheme="majorHAnsi" w:hAnsiTheme="majorHAnsi"/>
                <w:color w:val="336699"/>
                <w:sz w:val="16"/>
                <w:szCs w:val="16"/>
              </w:rPr>
              <w:t>x</w:t>
            </w:r>
            <w:r w:rsidR="006A2133" w:rsidRPr="00EE5058">
              <w:rPr>
                <w:rFonts w:asciiTheme="majorHAnsi" w:hAnsiTheme="majorHAnsi"/>
                <w:color w:val="336699"/>
                <w:sz w:val="16"/>
                <w:szCs w:val="16"/>
              </w:rPr>
              <w:t xml:space="preserve"> </w:t>
            </w:r>
            <w:proofErr w:type="gramStart"/>
            <w:r w:rsidR="006A2133" w:rsidRPr="00EE5058">
              <w:rPr>
                <w:rFonts w:asciiTheme="majorHAnsi" w:hAnsiTheme="majorHAnsi"/>
                <w:color w:val="336699"/>
                <w:sz w:val="16"/>
                <w:szCs w:val="16"/>
              </w:rPr>
              <w:t>igen</w:t>
            </w:r>
            <w:r w:rsidR="006A2133"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3"/>
                  <w:enabled/>
                  <w:calcOnExit w:val="0"/>
                  <w:checkBox>
                    <w:sizeAuto/>
                    <w:default w:val="0"/>
                  </w:checkBox>
                </w:ffData>
              </w:fldChar>
            </w:r>
            <w:r w:rsidR="006A2133"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006A2133" w:rsidRPr="00EE5058">
              <w:rPr>
                <w:rFonts w:asciiTheme="majorHAnsi" w:hAnsiTheme="majorHAnsi"/>
                <w:sz w:val="16"/>
                <w:szCs w:val="16"/>
              </w:rPr>
              <w:t xml:space="preserve"> nem</w:t>
            </w:r>
            <w:proofErr w:type="gramEnd"/>
            <w:r w:rsidR="006A2133" w:rsidRPr="00EE5058">
              <w:rPr>
                <w:rFonts w:asciiTheme="majorHAnsi" w:hAnsiTheme="majorHAnsi"/>
                <w:sz w:val="16"/>
                <w:szCs w:val="16"/>
              </w:rPr>
              <w:t xml:space="preserve">          </w:t>
            </w:r>
          </w:p>
          <w:p w:rsidR="009E0809" w:rsidRPr="00EE5058" w:rsidRDefault="006A2133" w:rsidP="00A5724F">
            <w:pPr>
              <w:spacing w:before="120" w:after="120"/>
              <w:rPr>
                <w:rFonts w:asciiTheme="majorHAnsi" w:hAnsiTheme="majorHAnsi"/>
                <w:b/>
                <w:sz w:val="16"/>
                <w:szCs w:val="16"/>
              </w:rPr>
            </w:pPr>
            <w:r w:rsidRPr="00EE5058">
              <w:rPr>
                <w:rFonts w:asciiTheme="majorHAnsi" w:hAnsiTheme="majorHAnsi"/>
                <w:i/>
                <w:sz w:val="16"/>
                <w:szCs w:val="16"/>
              </w:rPr>
              <w:t xml:space="preserve">(igen válasz esetén) </w:t>
            </w:r>
            <w:r w:rsidRPr="00EE5058">
              <w:rPr>
                <w:rFonts w:asciiTheme="majorHAnsi" w:hAnsiTheme="majorHAnsi"/>
                <w:sz w:val="16"/>
                <w:szCs w:val="16"/>
              </w:rPr>
              <w:t>További információk a jogosultakról és a bontási eljárásról:</w:t>
            </w:r>
            <w:r w:rsidR="005877EA" w:rsidRPr="00EE5058">
              <w:rPr>
                <w:rFonts w:asciiTheme="majorHAnsi" w:hAnsiTheme="majorHAnsi"/>
                <w:sz w:val="16"/>
                <w:szCs w:val="16"/>
              </w:rPr>
              <w:t xml:space="preserve"> </w:t>
            </w:r>
            <w:r w:rsidR="00F506E1" w:rsidRPr="00EE5058">
              <w:rPr>
                <w:rFonts w:asciiTheme="majorHAnsi" w:hAnsiTheme="majorHAnsi"/>
                <w:color w:val="336699"/>
                <w:sz w:val="16"/>
                <w:szCs w:val="16"/>
              </w:rPr>
              <w:t>A Kbt. 62. § szerint.</w:t>
            </w:r>
            <w:r w:rsidR="00F506E1" w:rsidRPr="00EE5058">
              <w:rPr>
                <w:rFonts w:asciiTheme="majorHAnsi" w:hAnsiTheme="majorHAnsi"/>
                <w:b/>
                <w:sz w:val="16"/>
                <w:szCs w:val="16"/>
              </w:rPr>
              <w:t xml:space="preserve"> </w:t>
            </w:r>
          </w:p>
        </w:tc>
      </w:tr>
    </w:tbl>
    <w:p w:rsidR="009E0809" w:rsidRPr="00EE5058" w:rsidRDefault="009E0809" w:rsidP="009E0809">
      <w:pPr>
        <w:spacing w:after="120"/>
        <w:rPr>
          <w:rFonts w:asciiTheme="majorHAnsi" w:hAnsiTheme="majorHAnsi"/>
          <w:sz w:val="16"/>
          <w:szCs w:val="16"/>
        </w:rPr>
      </w:pPr>
    </w:p>
    <w:p w:rsidR="009E0809" w:rsidRPr="00EE5058" w:rsidRDefault="009E0809" w:rsidP="009E0809">
      <w:pPr>
        <w:spacing w:after="240"/>
        <w:rPr>
          <w:rFonts w:asciiTheme="majorHAnsi" w:hAnsiTheme="majorHAnsi"/>
          <w:b/>
          <w:sz w:val="16"/>
          <w:szCs w:val="16"/>
        </w:rPr>
      </w:pPr>
      <w:r w:rsidRPr="00EE5058">
        <w:rPr>
          <w:rFonts w:asciiTheme="majorHAnsi" w:hAnsiTheme="majorHAnsi"/>
          <w:b/>
          <w:sz w:val="16"/>
          <w:szCs w:val="16"/>
        </w:rPr>
        <w:t xml:space="preserve">V. </w:t>
      </w:r>
      <w:r w:rsidRPr="00EE5058">
        <w:rPr>
          <w:rFonts w:asciiTheme="majorHAnsi" w:hAnsiTheme="majorHAnsi"/>
          <w:b/>
          <w:caps/>
          <w:sz w:val="16"/>
          <w:szCs w:val="16"/>
        </w:rPr>
        <w:t>szakasz: kiegészítő információk</w:t>
      </w:r>
      <w:r w:rsidRPr="00EE5058">
        <w:rPr>
          <w:rFonts w:asciiTheme="majorHAnsi" w:hAnsiTheme="majorHAnsi"/>
          <w:b/>
          <w:sz w:val="16"/>
          <w:szCs w:val="16"/>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9E0809" w:rsidRPr="00EE5058">
        <w:trPr>
          <w:trHeight w:val="707"/>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sz w:val="16"/>
                <w:szCs w:val="16"/>
              </w:rPr>
            </w:pPr>
            <w:r w:rsidRPr="00EE5058">
              <w:rPr>
                <w:rFonts w:asciiTheme="majorHAnsi" w:hAnsiTheme="majorHAnsi"/>
                <w:b/>
                <w:smallCaps/>
                <w:sz w:val="16"/>
                <w:szCs w:val="16"/>
              </w:rPr>
              <w:t xml:space="preserve">V.1) </w:t>
            </w:r>
            <w:proofErr w:type="gramStart"/>
            <w:r w:rsidRPr="00EE5058">
              <w:rPr>
                <w:rFonts w:asciiTheme="majorHAnsi" w:hAnsiTheme="majorHAnsi"/>
                <w:b/>
                <w:smallCaps/>
                <w:sz w:val="16"/>
                <w:szCs w:val="16"/>
              </w:rPr>
              <w:t>A</w:t>
            </w:r>
            <w:proofErr w:type="gramEnd"/>
            <w:r w:rsidRPr="00EE5058">
              <w:rPr>
                <w:rFonts w:asciiTheme="majorHAnsi" w:hAnsiTheme="majorHAnsi"/>
                <w:b/>
                <w:smallCaps/>
                <w:sz w:val="16"/>
                <w:szCs w:val="16"/>
              </w:rPr>
              <w:t xml:space="preserve"> KÖZBESZERZÉS</w:t>
            </w:r>
            <w:r w:rsidRPr="00EE5058">
              <w:rPr>
                <w:rFonts w:asciiTheme="majorHAnsi" w:hAnsiTheme="majorHAnsi"/>
                <w:b/>
                <w:sz w:val="16"/>
                <w:szCs w:val="16"/>
              </w:rPr>
              <w:t xml:space="preserve"> </w:t>
            </w:r>
            <w:r w:rsidRPr="00EE5058">
              <w:rPr>
                <w:rFonts w:asciiTheme="majorHAnsi" w:hAnsiTheme="majorHAnsi"/>
                <w:b/>
                <w:smallCaps/>
                <w:sz w:val="16"/>
                <w:szCs w:val="16"/>
              </w:rPr>
              <w:t>Ismétlődő  jelleg</w:t>
            </w:r>
            <w:r w:rsidR="006A2133" w:rsidRPr="00EE5058">
              <w:rPr>
                <w:rFonts w:asciiTheme="majorHAnsi" w:hAnsiTheme="majorHAnsi"/>
                <w:b/>
                <w:smallCaps/>
                <w:sz w:val="16"/>
                <w:szCs w:val="16"/>
              </w:rPr>
              <w:t>ére vonatkozó információk</w:t>
            </w:r>
            <w:r w:rsidRPr="00EE5058">
              <w:rPr>
                <w:rFonts w:asciiTheme="majorHAnsi" w:hAnsiTheme="majorHAnsi"/>
                <w:sz w:val="16"/>
                <w:szCs w:val="16"/>
              </w:rPr>
              <w:t xml:space="preserve"> </w:t>
            </w:r>
            <w:r w:rsidRPr="00EE5058">
              <w:rPr>
                <w:rFonts w:asciiTheme="majorHAnsi" w:hAnsiTheme="majorHAnsi"/>
                <w:i/>
                <w:sz w:val="16"/>
                <w:szCs w:val="16"/>
              </w:rPr>
              <w:t>(adott esetben)</w:t>
            </w:r>
            <w:r w:rsidRPr="00EE5058">
              <w:rPr>
                <w:rFonts w:asciiTheme="majorHAnsi" w:hAnsiTheme="majorHAnsi"/>
                <w:sz w:val="16"/>
                <w:szCs w:val="16"/>
              </w:rPr>
              <w:t xml:space="preserve">                                       </w:t>
            </w:r>
            <w:r w:rsidR="006A2133" w:rsidRPr="00EE5058">
              <w:rPr>
                <w:rFonts w:asciiTheme="majorHAnsi" w:hAnsiTheme="majorHAnsi"/>
                <w:sz w:val="16"/>
                <w:szCs w:val="16"/>
              </w:rPr>
              <w:t xml:space="preserve">A közbeszerzés ismétlődő jellegű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006A2133"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igen</w:t>
            </w:r>
            <w:r w:rsidRPr="00EE5058">
              <w:rPr>
                <w:rFonts w:asciiTheme="majorHAnsi" w:hAnsiTheme="majorHAnsi"/>
                <w:sz w:val="16"/>
                <w:szCs w:val="16"/>
              </w:rPr>
              <w:t xml:space="preserve">      </w:t>
            </w:r>
            <w:r w:rsidR="00F506E1" w:rsidRPr="00EE5058">
              <w:rPr>
                <w:rFonts w:asciiTheme="majorHAnsi" w:hAnsiTheme="majorHAnsi"/>
                <w:color w:val="336699"/>
                <w:sz w:val="16"/>
                <w:szCs w:val="16"/>
              </w:rPr>
              <w:t xml:space="preserve">x </w:t>
            </w:r>
            <w:r w:rsidRPr="00EE5058">
              <w:rPr>
                <w:rFonts w:asciiTheme="majorHAnsi" w:hAnsiTheme="majorHAnsi"/>
                <w:color w:val="336699"/>
                <w:sz w:val="16"/>
                <w:szCs w:val="16"/>
              </w:rPr>
              <w:t>nem</w:t>
            </w:r>
            <w:r w:rsidRPr="00EE5058">
              <w:rPr>
                <w:rFonts w:asciiTheme="majorHAnsi" w:hAnsiTheme="majorHAnsi"/>
                <w:sz w:val="16"/>
                <w:szCs w:val="16"/>
              </w:rPr>
              <w:t xml:space="preserve"> </w:t>
            </w:r>
          </w:p>
          <w:p w:rsidR="009E0809" w:rsidRPr="00EE5058" w:rsidRDefault="006A2133" w:rsidP="006A2133">
            <w:pPr>
              <w:spacing w:after="120"/>
              <w:rPr>
                <w:rFonts w:asciiTheme="majorHAnsi" w:hAnsiTheme="majorHAnsi"/>
                <w:b/>
                <w:sz w:val="16"/>
                <w:szCs w:val="16"/>
              </w:rPr>
            </w:pPr>
            <w:r w:rsidRPr="00EE5058">
              <w:rPr>
                <w:rFonts w:asciiTheme="majorHAnsi" w:hAnsiTheme="majorHAnsi"/>
                <w:i/>
                <w:sz w:val="16"/>
                <w:szCs w:val="16"/>
              </w:rPr>
              <w:t>(</w:t>
            </w:r>
            <w:r w:rsidR="009E0809" w:rsidRPr="00EE5058">
              <w:rPr>
                <w:rFonts w:asciiTheme="majorHAnsi" w:hAnsiTheme="majorHAnsi"/>
                <w:i/>
                <w:sz w:val="16"/>
                <w:szCs w:val="16"/>
              </w:rPr>
              <w:t>Igen válasz esetén</w:t>
            </w:r>
            <w:r w:rsidRPr="00EE5058">
              <w:rPr>
                <w:rFonts w:asciiTheme="majorHAnsi" w:hAnsiTheme="majorHAnsi"/>
                <w:i/>
                <w:sz w:val="16"/>
                <w:szCs w:val="16"/>
              </w:rPr>
              <w:t>)</w:t>
            </w:r>
            <w:r w:rsidR="009E0809" w:rsidRPr="00EE5058">
              <w:rPr>
                <w:rFonts w:asciiTheme="majorHAnsi" w:hAnsiTheme="majorHAnsi"/>
                <w:sz w:val="16"/>
                <w:szCs w:val="16"/>
              </w:rPr>
              <w:t xml:space="preserve"> </w:t>
            </w:r>
            <w:proofErr w:type="gramStart"/>
            <w:r w:rsidRPr="00EE5058">
              <w:rPr>
                <w:rFonts w:asciiTheme="majorHAnsi" w:hAnsiTheme="majorHAnsi"/>
                <w:sz w:val="16"/>
                <w:szCs w:val="16"/>
              </w:rPr>
              <w:t>A</w:t>
            </w:r>
            <w:proofErr w:type="gramEnd"/>
            <w:r w:rsidR="009E0809" w:rsidRPr="00EE5058">
              <w:rPr>
                <w:rFonts w:asciiTheme="majorHAnsi" w:hAnsiTheme="majorHAnsi"/>
                <w:sz w:val="16"/>
                <w:szCs w:val="16"/>
              </w:rPr>
              <w:t xml:space="preserve"> további hirdetmények közzétételének tervezett ideje: </w:t>
            </w:r>
            <w:r w:rsidR="00AB1456" w:rsidRPr="00EE5058">
              <w:rPr>
                <w:rFonts w:asciiTheme="majorHAnsi" w:hAnsiTheme="majorHAnsi"/>
                <w:sz w:val="16"/>
                <w:szCs w:val="16"/>
                <w:u w:val="single"/>
              </w:rPr>
              <w:fldChar w:fldCharType="begin">
                <w:ffData>
                  <w:name w:val="Text65"/>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6"/>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7"/>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8"/>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9"/>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70"/>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71"/>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59"/>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8"/>
                  <w:enabled/>
                  <w:calcOnExit w:val="0"/>
                  <w:textInput/>
                </w:ffData>
              </w:fldChar>
            </w:r>
            <w:r w:rsidR="009E0809"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9E0809"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5"/>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6"/>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7"/>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8"/>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9"/>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70"/>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71"/>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59"/>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r w:rsidR="00AB1456" w:rsidRPr="00EE5058">
              <w:rPr>
                <w:rFonts w:asciiTheme="majorHAnsi" w:hAnsiTheme="majorHAnsi"/>
                <w:sz w:val="16"/>
                <w:szCs w:val="16"/>
                <w:u w:val="single"/>
              </w:rPr>
              <w:fldChar w:fldCharType="begin">
                <w:ffData>
                  <w:name w:val="Text68"/>
                  <w:enabled/>
                  <w:calcOnExit w:val="0"/>
                  <w:textInput/>
                </w:ffData>
              </w:fldChar>
            </w:r>
            <w:r w:rsidR="000E4223" w:rsidRPr="00EE5058">
              <w:rPr>
                <w:rFonts w:asciiTheme="majorHAnsi" w:hAnsiTheme="majorHAnsi"/>
                <w:sz w:val="16"/>
                <w:szCs w:val="16"/>
                <w:u w:val="single"/>
              </w:rPr>
              <w:instrText xml:space="preserve"> FORMTEXT </w:instrText>
            </w:r>
            <w:r w:rsidR="00AB1456" w:rsidRPr="00EE5058">
              <w:rPr>
                <w:rFonts w:asciiTheme="majorHAnsi" w:hAnsiTheme="majorHAnsi"/>
                <w:sz w:val="16"/>
                <w:szCs w:val="16"/>
                <w:u w:val="single"/>
              </w:rPr>
            </w:r>
            <w:r w:rsidR="00AB1456" w:rsidRPr="00EE5058">
              <w:rPr>
                <w:rFonts w:asciiTheme="majorHAnsi" w:hAnsiTheme="majorHAnsi"/>
                <w:sz w:val="16"/>
                <w:szCs w:val="16"/>
                <w:u w:val="single"/>
              </w:rPr>
              <w:fldChar w:fldCharType="separate"/>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0E4223" w:rsidRPr="00EE5058">
              <w:rPr>
                <w:rFonts w:asciiTheme="majorHAnsi" w:hAnsiTheme="majorHAnsi"/>
                <w:sz w:val="16"/>
                <w:szCs w:val="16"/>
                <w:u w:val="single"/>
              </w:rPr>
              <w:t> </w:t>
            </w:r>
            <w:r w:rsidR="00AB1456" w:rsidRPr="00EE5058">
              <w:rPr>
                <w:rFonts w:asciiTheme="majorHAnsi" w:hAnsiTheme="majorHAnsi"/>
                <w:sz w:val="16"/>
                <w:szCs w:val="16"/>
                <w:u w:val="single"/>
              </w:rPr>
              <w:fldChar w:fldCharType="end"/>
            </w:r>
          </w:p>
        </w:tc>
      </w:tr>
      <w:tr w:rsidR="009E0809" w:rsidRPr="00EE5058" w:rsidTr="00985B3B">
        <w:trPr>
          <w:trHeight w:val="538"/>
        </w:trPr>
        <w:tc>
          <w:tcPr>
            <w:tcW w:w="9540" w:type="dxa"/>
            <w:tcBorders>
              <w:top w:val="single" w:sz="12" w:space="0" w:color="auto"/>
              <w:left w:val="single" w:sz="12" w:space="0" w:color="auto"/>
              <w:bottom w:val="single" w:sz="12" w:space="0" w:color="auto"/>
              <w:right w:val="single" w:sz="12" w:space="0" w:color="auto"/>
            </w:tcBorders>
          </w:tcPr>
          <w:p w:rsidR="006A2133" w:rsidRPr="00EE5058" w:rsidRDefault="009E0809" w:rsidP="009E0809">
            <w:pPr>
              <w:rPr>
                <w:rFonts w:asciiTheme="majorHAnsi" w:hAnsiTheme="majorHAnsi"/>
                <w:b/>
                <w:smallCaps/>
                <w:sz w:val="16"/>
                <w:szCs w:val="16"/>
              </w:rPr>
            </w:pPr>
            <w:r w:rsidRPr="00EE5058">
              <w:rPr>
                <w:rFonts w:asciiTheme="majorHAnsi" w:hAnsiTheme="majorHAnsi"/>
                <w:b/>
                <w:sz w:val="16"/>
                <w:szCs w:val="16"/>
              </w:rPr>
              <w:t xml:space="preserve">V.2) </w:t>
            </w:r>
            <w:r w:rsidR="006A2133" w:rsidRPr="00EE5058">
              <w:rPr>
                <w:rFonts w:asciiTheme="majorHAnsi" w:hAnsiTheme="majorHAnsi"/>
                <w:b/>
                <w:smallCaps/>
                <w:sz w:val="16"/>
                <w:szCs w:val="16"/>
              </w:rPr>
              <w:t>európai uniós alapokra vonatkozó információk</w:t>
            </w:r>
          </w:p>
          <w:p w:rsidR="00FC188E" w:rsidRPr="00EE5058" w:rsidRDefault="00FC188E" w:rsidP="009E0809">
            <w:pPr>
              <w:rPr>
                <w:rFonts w:asciiTheme="majorHAnsi" w:hAnsiTheme="majorHAnsi"/>
                <w:b/>
                <w:sz w:val="16"/>
                <w:szCs w:val="16"/>
              </w:rPr>
            </w:pPr>
          </w:p>
          <w:p w:rsidR="009E0809" w:rsidRPr="00EE5058" w:rsidRDefault="009E0809" w:rsidP="009E0809">
            <w:pPr>
              <w:rPr>
                <w:rFonts w:asciiTheme="majorHAnsi" w:hAnsiTheme="majorHAnsi"/>
                <w:b/>
                <w:smallCaps/>
                <w:sz w:val="16"/>
                <w:szCs w:val="16"/>
              </w:rPr>
            </w:pPr>
            <w:r w:rsidRPr="00EE5058">
              <w:rPr>
                <w:rFonts w:asciiTheme="majorHAnsi" w:hAnsiTheme="majorHAnsi"/>
                <w:b/>
                <w:smallCaps/>
                <w:sz w:val="16"/>
                <w:szCs w:val="16"/>
              </w:rPr>
              <w:t>a szerződés eu</w:t>
            </w:r>
            <w:r w:rsidR="006A2133" w:rsidRPr="00EE5058">
              <w:rPr>
                <w:rFonts w:asciiTheme="majorHAnsi" w:hAnsiTheme="majorHAnsi"/>
                <w:b/>
                <w:smallCaps/>
                <w:sz w:val="16"/>
                <w:szCs w:val="16"/>
              </w:rPr>
              <w:t>rópai uniós</w:t>
            </w:r>
            <w:r w:rsidRPr="00EE5058">
              <w:rPr>
                <w:rFonts w:asciiTheme="majorHAnsi" w:hAnsiTheme="majorHAnsi"/>
                <w:b/>
                <w:smallCaps/>
                <w:sz w:val="16"/>
                <w:szCs w:val="16"/>
              </w:rPr>
              <w:t xml:space="preserve"> alapokból finanszírozott projekttel</w:t>
            </w:r>
            <w:r w:rsidR="00D50C89" w:rsidRPr="00EE5058">
              <w:rPr>
                <w:rFonts w:asciiTheme="majorHAnsi" w:hAnsiTheme="majorHAnsi"/>
                <w:b/>
                <w:smallCaps/>
                <w:sz w:val="16"/>
                <w:szCs w:val="16"/>
              </w:rPr>
              <w:t xml:space="preserve"> és/vagy programmal kapcsolatos</w:t>
            </w:r>
          </w:p>
          <w:p w:rsidR="00D50C89" w:rsidRPr="00EE5058" w:rsidRDefault="00D50C89" w:rsidP="009E0809">
            <w:pPr>
              <w:rPr>
                <w:rFonts w:asciiTheme="majorHAnsi" w:hAnsiTheme="majorHAnsi"/>
                <w:b/>
                <w:smallCaps/>
                <w:sz w:val="16"/>
                <w:szCs w:val="16"/>
              </w:rPr>
            </w:pPr>
          </w:p>
          <w:p w:rsidR="009E0809" w:rsidRPr="00EE5058" w:rsidRDefault="009E0809" w:rsidP="009E0809">
            <w:pPr>
              <w:spacing w:after="120"/>
              <w:jc w:val="right"/>
              <w:rPr>
                <w:rFonts w:asciiTheme="majorHAnsi" w:hAnsiTheme="majorHAnsi"/>
                <w:color w:val="1F497D"/>
                <w:sz w:val="16"/>
                <w:szCs w:val="16"/>
              </w:rPr>
            </w:pPr>
            <w:r w:rsidRPr="00EE5058">
              <w:rPr>
                <w:rFonts w:asciiTheme="majorHAnsi" w:hAnsiTheme="majorHAnsi"/>
                <w:sz w:val="16"/>
                <w:szCs w:val="16"/>
              </w:rPr>
              <w:t xml:space="preserve">                </w:t>
            </w:r>
            <w:proofErr w:type="gramStart"/>
            <w:r w:rsidR="00FB7F9C" w:rsidRPr="00EE5058">
              <w:rPr>
                <w:rFonts w:asciiTheme="majorHAnsi" w:hAnsiTheme="majorHAnsi"/>
                <w:color w:val="1F497D"/>
                <w:sz w:val="16"/>
                <w:szCs w:val="16"/>
              </w:rPr>
              <w:t>x</w:t>
            </w:r>
            <w:r w:rsidRPr="00EE5058">
              <w:rPr>
                <w:rFonts w:asciiTheme="majorHAnsi" w:hAnsiTheme="majorHAnsi"/>
                <w:color w:val="1F497D"/>
                <w:sz w:val="16"/>
                <w:szCs w:val="16"/>
              </w:rPr>
              <w:t xml:space="preserve"> </w:t>
            </w:r>
            <w:r w:rsidR="00F506E1" w:rsidRPr="00EE5058">
              <w:rPr>
                <w:rFonts w:asciiTheme="majorHAnsi" w:hAnsiTheme="majorHAnsi"/>
                <w:color w:val="1F497D"/>
                <w:sz w:val="16"/>
                <w:szCs w:val="16"/>
              </w:rPr>
              <w:t xml:space="preserve"> </w:t>
            </w:r>
            <w:r w:rsidRPr="00EE5058">
              <w:rPr>
                <w:rFonts w:asciiTheme="majorHAnsi" w:hAnsiTheme="majorHAnsi"/>
                <w:b/>
                <w:color w:val="1F497D"/>
                <w:sz w:val="16"/>
                <w:szCs w:val="16"/>
              </w:rPr>
              <w:t>nem</w:t>
            </w:r>
            <w:proofErr w:type="gramEnd"/>
            <w:r w:rsidRPr="00EE5058">
              <w:rPr>
                <w:rFonts w:asciiTheme="majorHAnsi" w:hAnsiTheme="majorHAnsi"/>
                <w:color w:val="1F497D"/>
                <w:sz w:val="16"/>
                <w:szCs w:val="16"/>
              </w:rPr>
              <w:t xml:space="preserve"> </w:t>
            </w:r>
          </w:p>
          <w:p w:rsidR="009E0809" w:rsidRPr="00EE5058" w:rsidRDefault="006A2133" w:rsidP="009E0809">
            <w:pPr>
              <w:spacing w:after="120"/>
              <w:rPr>
                <w:rFonts w:asciiTheme="majorHAnsi" w:hAnsiTheme="majorHAnsi"/>
                <w:sz w:val="16"/>
                <w:szCs w:val="16"/>
              </w:rPr>
            </w:pPr>
            <w:r w:rsidRPr="00EE5058">
              <w:rPr>
                <w:rFonts w:asciiTheme="majorHAnsi" w:hAnsiTheme="majorHAnsi"/>
                <w:i/>
                <w:sz w:val="16"/>
                <w:szCs w:val="16"/>
              </w:rPr>
              <w:t>(</w:t>
            </w:r>
            <w:r w:rsidR="009E0809" w:rsidRPr="00EE5058">
              <w:rPr>
                <w:rFonts w:asciiTheme="majorHAnsi" w:hAnsiTheme="majorHAnsi"/>
                <w:i/>
                <w:sz w:val="16"/>
                <w:szCs w:val="16"/>
              </w:rPr>
              <w:t>Igen válasz esetén</w:t>
            </w:r>
            <w:r w:rsidRPr="00EE5058">
              <w:rPr>
                <w:rFonts w:asciiTheme="majorHAnsi" w:hAnsiTheme="majorHAnsi"/>
                <w:i/>
                <w:sz w:val="16"/>
                <w:szCs w:val="16"/>
              </w:rPr>
              <w:t xml:space="preserve">) </w:t>
            </w:r>
            <w:r w:rsidRPr="00EE5058">
              <w:rPr>
                <w:rFonts w:asciiTheme="majorHAnsi" w:hAnsiTheme="majorHAnsi"/>
                <w:sz w:val="16"/>
                <w:szCs w:val="16"/>
              </w:rPr>
              <w:t>Hivatkozás</w:t>
            </w:r>
            <w:r w:rsidR="009E0809" w:rsidRPr="00EE5058">
              <w:rPr>
                <w:rFonts w:asciiTheme="majorHAnsi" w:hAnsiTheme="majorHAnsi"/>
                <w:sz w:val="16"/>
                <w:szCs w:val="16"/>
              </w:rPr>
              <w:t xml:space="preserve"> a </w:t>
            </w:r>
            <w:proofErr w:type="gramStart"/>
            <w:r w:rsidR="009E0809" w:rsidRPr="00EE5058">
              <w:rPr>
                <w:rFonts w:asciiTheme="majorHAnsi" w:hAnsiTheme="majorHAnsi"/>
                <w:sz w:val="16"/>
                <w:szCs w:val="16"/>
              </w:rPr>
              <w:t>projekt(</w:t>
            </w:r>
            <w:proofErr w:type="spellStart"/>
            <w:proofErr w:type="gramEnd"/>
            <w:r w:rsidR="009E0809" w:rsidRPr="00EE5058">
              <w:rPr>
                <w:rFonts w:asciiTheme="majorHAnsi" w:hAnsiTheme="majorHAnsi"/>
                <w:sz w:val="16"/>
                <w:szCs w:val="16"/>
              </w:rPr>
              <w:t>ek</w:t>
            </w:r>
            <w:proofErr w:type="spellEnd"/>
            <w:r w:rsidR="009E0809" w:rsidRPr="00EE5058">
              <w:rPr>
                <w:rFonts w:asciiTheme="majorHAnsi" w:hAnsiTheme="majorHAnsi"/>
                <w:sz w:val="16"/>
                <w:szCs w:val="16"/>
              </w:rPr>
              <w:t>)</w:t>
            </w:r>
            <w:r w:rsidRPr="00EE5058">
              <w:rPr>
                <w:rFonts w:asciiTheme="majorHAnsi" w:hAnsiTheme="majorHAnsi"/>
                <w:sz w:val="16"/>
                <w:szCs w:val="16"/>
              </w:rPr>
              <w:t>re</w:t>
            </w:r>
            <w:r w:rsidR="009E0809" w:rsidRPr="00EE5058">
              <w:rPr>
                <w:rFonts w:asciiTheme="majorHAnsi" w:hAnsiTheme="majorHAnsi"/>
                <w:sz w:val="16"/>
                <w:szCs w:val="16"/>
              </w:rPr>
              <w:t xml:space="preserve"> és/vagy program(ok)</w:t>
            </w:r>
            <w:proofErr w:type="spellStart"/>
            <w:r w:rsidRPr="00EE5058">
              <w:rPr>
                <w:rFonts w:asciiTheme="majorHAnsi" w:hAnsiTheme="majorHAnsi"/>
                <w:sz w:val="16"/>
                <w:szCs w:val="16"/>
              </w:rPr>
              <w:t>ra</w:t>
            </w:r>
            <w:proofErr w:type="spellEnd"/>
            <w:r w:rsidR="009E0809" w:rsidRPr="00EE5058">
              <w:rPr>
                <w:rFonts w:asciiTheme="majorHAnsi" w:hAnsiTheme="majorHAnsi"/>
                <w:sz w:val="16"/>
                <w:szCs w:val="16"/>
              </w:rPr>
              <w:t xml:space="preserve">: </w:t>
            </w:r>
          </w:p>
          <w:p w:rsidR="009E0809" w:rsidRPr="00EE5058" w:rsidRDefault="009E0809" w:rsidP="003613C5">
            <w:pPr>
              <w:spacing w:after="120"/>
              <w:rPr>
                <w:rFonts w:asciiTheme="majorHAnsi" w:hAnsiTheme="majorHAnsi"/>
                <w:sz w:val="16"/>
                <w:szCs w:val="16"/>
                <w:u w:val="single"/>
              </w:rPr>
            </w:pPr>
          </w:p>
        </w:tc>
      </w:tr>
      <w:tr w:rsidR="009E0809" w:rsidRPr="00EE5058">
        <w:trPr>
          <w:trHeight w:val="284"/>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9E0809">
            <w:pPr>
              <w:spacing w:before="120" w:after="120"/>
              <w:rPr>
                <w:rFonts w:asciiTheme="majorHAnsi" w:hAnsiTheme="majorHAnsi"/>
                <w:sz w:val="16"/>
                <w:szCs w:val="16"/>
                <w:u w:val="single"/>
              </w:rPr>
            </w:pPr>
            <w:r w:rsidRPr="00EE5058">
              <w:rPr>
                <w:rFonts w:asciiTheme="majorHAnsi" w:hAnsiTheme="majorHAnsi"/>
                <w:b/>
                <w:sz w:val="16"/>
                <w:szCs w:val="16"/>
              </w:rPr>
              <w:t xml:space="preserve">V.3) </w:t>
            </w:r>
            <w:r w:rsidRPr="00EE5058">
              <w:rPr>
                <w:rFonts w:asciiTheme="majorHAnsi" w:hAnsiTheme="majorHAnsi"/>
                <w:b/>
                <w:smallCaps/>
                <w:sz w:val="16"/>
                <w:szCs w:val="16"/>
              </w:rPr>
              <w:t>További információk</w:t>
            </w:r>
            <w:r w:rsidRPr="00EE5058">
              <w:rPr>
                <w:rFonts w:asciiTheme="majorHAnsi" w:hAnsiTheme="majorHAnsi"/>
                <w:b/>
                <w:sz w:val="16"/>
                <w:szCs w:val="16"/>
              </w:rPr>
              <w:t xml:space="preserve"> </w:t>
            </w:r>
            <w:r w:rsidRPr="00EE5058">
              <w:rPr>
                <w:rFonts w:asciiTheme="majorHAnsi" w:hAnsiTheme="majorHAnsi"/>
                <w:i/>
                <w:sz w:val="16"/>
                <w:szCs w:val="16"/>
              </w:rPr>
              <w:t>(adott esetben)</w:t>
            </w:r>
          </w:p>
          <w:p w:rsidR="009E0809" w:rsidRPr="00EE5058" w:rsidRDefault="00646441" w:rsidP="00F506E1">
            <w:pPr>
              <w:spacing w:after="120"/>
              <w:rPr>
                <w:rFonts w:asciiTheme="majorHAnsi" w:hAnsiTheme="majorHAnsi"/>
                <w:sz w:val="16"/>
                <w:szCs w:val="16"/>
                <w:u w:val="single"/>
              </w:rPr>
            </w:pPr>
            <w:r w:rsidRPr="00EE5058">
              <w:rPr>
                <w:rFonts w:asciiTheme="majorHAnsi" w:hAnsiTheme="majorHAnsi"/>
                <w:b/>
                <w:sz w:val="16"/>
                <w:szCs w:val="16"/>
              </w:rPr>
              <w:t>V.3.</w:t>
            </w:r>
            <w:r w:rsidR="00E93774" w:rsidRPr="00EE5058">
              <w:rPr>
                <w:rFonts w:asciiTheme="majorHAnsi" w:hAnsiTheme="majorHAnsi"/>
                <w:b/>
                <w:sz w:val="16"/>
                <w:szCs w:val="16"/>
              </w:rPr>
              <w:t>1</w:t>
            </w:r>
            <w:r w:rsidR="009E0809" w:rsidRPr="00EE5058">
              <w:rPr>
                <w:rFonts w:asciiTheme="majorHAnsi" w:hAnsiTheme="majorHAnsi"/>
                <w:b/>
                <w:sz w:val="16"/>
                <w:szCs w:val="16"/>
              </w:rPr>
              <w:t xml:space="preserve">) </w:t>
            </w:r>
            <w:proofErr w:type="gramStart"/>
            <w:r w:rsidR="009E0809" w:rsidRPr="00EE5058">
              <w:rPr>
                <w:rFonts w:asciiTheme="majorHAnsi" w:hAnsiTheme="majorHAnsi"/>
                <w:b/>
                <w:sz w:val="16"/>
                <w:szCs w:val="16"/>
              </w:rPr>
              <w:t>A</w:t>
            </w:r>
            <w:proofErr w:type="gramEnd"/>
            <w:r w:rsidR="009E0809" w:rsidRPr="00EE5058">
              <w:rPr>
                <w:rFonts w:asciiTheme="majorHAnsi" w:hAnsiTheme="majorHAnsi"/>
                <w:b/>
                <w:sz w:val="16"/>
                <w:szCs w:val="16"/>
              </w:rPr>
              <w:t xml:space="preserve"> tárgyalás lefolytatásának menete és az ajánlatkérő által előírt alapvető szabályai, az első tárgyalás időpontja</w:t>
            </w:r>
            <w:r w:rsidR="00331042" w:rsidRPr="00EE5058">
              <w:rPr>
                <w:rFonts w:asciiTheme="majorHAnsi" w:hAnsiTheme="majorHAnsi"/>
                <w:b/>
                <w:sz w:val="16"/>
                <w:szCs w:val="16"/>
              </w:rPr>
              <w:t xml:space="preserve"> </w:t>
            </w:r>
            <w:r w:rsidR="00B63EF9" w:rsidRPr="00EE5058">
              <w:rPr>
                <w:rFonts w:asciiTheme="majorHAnsi" w:hAnsiTheme="majorHAnsi"/>
                <w:b/>
                <w:sz w:val="16"/>
                <w:szCs w:val="16"/>
              </w:rPr>
              <w:t>:</w:t>
            </w:r>
            <w:r w:rsidR="00331042" w:rsidRPr="00EE5058">
              <w:rPr>
                <w:rFonts w:asciiTheme="majorHAnsi" w:hAnsiTheme="majorHAnsi"/>
                <w:i/>
                <w:sz w:val="16"/>
                <w:szCs w:val="16"/>
              </w:rPr>
              <w:t>(</w:t>
            </w:r>
            <w:r w:rsidR="006A2133" w:rsidRPr="00EE5058">
              <w:rPr>
                <w:rFonts w:asciiTheme="majorHAnsi" w:hAnsiTheme="majorHAnsi"/>
                <w:i/>
                <w:sz w:val="16"/>
                <w:szCs w:val="16"/>
              </w:rPr>
              <w:t>ha</w:t>
            </w:r>
            <w:r w:rsidR="00331042" w:rsidRPr="00EE5058">
              <w:rPr>
                <w:rFonts w:asciiTheme="majorHAnsi" w:hAnsiTheme="majorHAnsi"/>
                <w:i/>
                <w:sz w:val="16"/>
                <w:szCs w:val="16"/>
              </w:rPr>
              <w:t xml:space="preserve"> az eljárás tárgyalás</w:t>
            </w:r>
            <w:r w:rsidR="006A2133" w:rsidRPr="00EE5058">
              <w:rPr>
                <w:rFonts w:asciiTheme="majorHAnsi" w:hAnsiTheme="majorHAnsi"/>
                <w:i/>
                <w:sz w:val="16"/>
                <w:szCs w:val="16"/>
              </w:rPr>
              <w:t>os</w:t>
            </w:r>
            <w:r w:rsidR="00331042" w:rsidRPr="00EE5058">
              <w:rPr>
                <w:rFonts w:asciiTheme="majorHAnsi" w:hAnsiTheme="majorHAnsi"/>
                <w:i/>
                <w:sz w:val="16"/>
                <w:szCs w:val="16"/>
              </w:rPr>
              <w:t>)</w:t>
            </w:r>
            <w:r w:rsidR="009E0809" w:rsidRPr="00EE5058">
              <w:rPr>
                <w:rFonts w:asciiTheme="majorHAnsi" w:hAnsiTheme="majorHAnsi"/>
                <w:sz w:val="16"/>
                <w:szCs w:val="16"/>
                <w:u w:val="single"/>
              </w:rPr>
              <w:t xml:space="preserve"> </w:t>
            </w:r>
            <w:r w:rsidR="00331042" w:rsidRPr="00EE5058">
              <w:rPr>
                <w:rFonts w:asciiTheme="majorHAnsi" w:hAnsiTheme="majorHAnsi"/>
                <w:sz w:val="16"/>
                <w:szCs w:val="16"/>
                <w:u w:val="single"/>
              </w:rPr>
              <w:t xml:space="preserve"> </w:t>
            </w:r>
            <w:r w:rsidR="00F658B8" w:rsidRPr="00EE5058">
              <w:rPr>
                <w:rFonts w:asciiTheme="majorHAnsi" w:hAnsiTheme="majorHAnsi"/>
                <w:sz w:val="16"/>
                <w:szCs w:val="16"/>
                <w:u w:val="single"/>
              </w:rPr>
              <w:t>-</w:t>
            </w:r>
          </w:p>
          <w:p w:rsidR="00331042" w:rsidRPr="00EE5058" w:rsidRDefault="00646441" w:rsidP="000E4223">
            <w:pPr>
              <w:spacing w:after="120"/>
              <w:rPr>
                <w:rFonts w:asciiTheme="majorHAnsi" w:hAnsiTheme="majorHAnsi"/>
                <w:b/>
                <w:sz w:val="16"/>
                <w:szCs w:val="16"/>
              </w:rPr>
            </w:pPr>
            <w:r w:rsidRPr="00EE5058">
              <w:rPr>
                <w:rFonts w:asciiTheme="majorHAnsi" w:hAnsiTheme="majorHAnsi"/>
                <w:b/>
                <w:sz w:val="16"/>
                <w:szCs w:val="16"/>
              </w:rPr>
              <w:t>V.</w:t>
            </w:r>
            <w:r w:rsidR="00A228B5" w:rsidRPr="00EE5058">
              <w:rPr>
                <w:rFonts w:asciiTheme="majorHAnsi" w:hAnsiTheme="majorHAnsi"/>
                <w:b/>
                <w:sz w:val="16"/>
                <w:szCs w:val="16"/>
              </w:rPr>
              <w:t>3</w:t>
            </w:r>
            <w:r w:rsidR="00331042" w:rsidRPr="00EE5058">
              <w:rPr>
                <w:rFonts w:asciiTheme="majorHAnsi" w:hAnsiTheme="majorHAnsi"/>
                <w:b/>
                <w:sz w:val="16"/>
                <w:szCs w:val="16"/>
              </w:rPr>
              <w:t>.</w:t>
            </w:r>
            <w:r w:rsidR="006A2133" w:rsidRPr="00EE5058">
              <w:rPr>
                <w:rFonts w:asciiTheme="majorHAnsi" w:hAnsiTheme="majorHAnsi"/>
                <w:b/>
                <w:sz w:val="16"/>
                <w:szCs w:val="16"/>
              </w:rPr>
              <w:t>2</w:t>
            </w:r>
            <w:r w:rsidR="00A228B5" w:rsidRPr="00EE5058">
              <w:rPr>
                <w:rFonts w:asciiTheme="majorHAnsi" w:hAnsiTheme="majorHAnsi"/>
                <w:b/>
                <w:sz w:val="16"/>
                <w:szCs w:val="16"/>
              </w:rPr>
              <w:t>.</w:t>
            </w:r>
            <w:r w:rsidR="00D97768" w:rsidRPr="00EE5058">
              <w:rPr>
                <w:rFonts w:asciiTheme="majorHAnsi" w:hAnsiTheme="majorHAnsi"/>
                <w:b/>
                <w:sz w:val="16"/>
                <w:szCs w:val="16"/>
              </w:rPr>
              <w:t>1</w:t>
            </w:r>
            <w:r w:rsidR="00331042" w:rsidRPr="00EE5058">
              <w:rPr>
                <w:rFonts w:asciiTheme="majorHAnsi" w:hAnsiTheme="majorHAnsi"/>
                <w:b/>
                <w:sz w:val="16"/>
                <w:szCs w:val="16"/>
              </w:rPr>
              <w:t xml:space="preserve">) </w:t>
            </w:r>
            <w:proofErr w:type="gramStart"/>
            <w:r w:rsidR="00331042" w:rsidRPr="00EE5058">
              <w:rPr>
                <w:rFonts w:asciiTheme="majorHAnsi" w:hAnsiTheme="majorHAnsi"/>
                <w:b/>
                <w:sz w:val="16"/>
                <w:szCs w:val="16"/>
              </w:rPr>
              <w:t>A</w:t>
            </w:r>
            <w:proofErr w:type="gramEnd"/>
            <w:r w:rsidR="00331042" w:rsidRPr="00EE5058">
              <w:rPr>
                <w:rFonts w:asciiTheme="majorHAnsi" w:hAnsiTheme="majorHAnsi"/>
                <w:b/>
                <w:sz w:val="16"/>
                <w:szCs w:val="16"/>
              </w:rPr>
              <w:t xml:space="preserve"> dokumentáció megvásárlása</w:t>
            </w:r>
            <w:r w:rsidR="00FC188E" w:rsidRPr="00EE5058">
              <w:rPr>
                <w:rFonts w:asciiTheme="majorHAnsi" w:hAnsiTheme="majorHAnsi"/>
                <w:b/>
                <w:sz w:val="16"/>
                <w:szCs w:val="16"/>
              </w:rPr>
              <w:t>,</w:t>
            </w:r>
            <w:r w:rsidR="00331042" w:rsidRPr="00EE5058">
              <w:rPr>
                <w:rFonts w:asciiTheme="majorHAnsi" w:hAnsiTheme="majorHAnsi"/>
                <w:b/>
                <w:sz w:val="16"/>
                <w:szCs w:val="16"/>
              </w:rPr>
              <w:t xml:space="preserve"> átvétele </w:t>
            </w:r>
            <w:r w:rsidR="006A2133" w:rsidRPr="00EE5058">
              <w:rPr>
                <w:rFonts w:asciiTheme="majorHAnsi" w:hAnsiTheme="majorHAnsi"/>
                <w:b/>
                <w:sz w:val="16"/>
                <w:szCs w:val="16"/>
              </w:rPr>
              <w:t xml:space="preserve">vagy elektronikus úton történő elérése </w:t>
            </w:r>
            <w:r w:rsidR="00331042" w:rsidRPr="00EE5058">
              <w:rPr>
                <w:rFonts w:asciiTheme="majorHAnsi" w:hAnsiTheme="majorHAnsi"/>
                <w:b/>
                <w:sz w:val="16"/>
                <w:szCs w:val="16"/>
              </w:rPr>
              <w:t>az eljárásban való részvétel feltétele</w:t>
            </w:r>
            <w:r w:rsidR="00D97768" w:rsidRPr="00EE5058">
              <w:rPr>
                <w:rFonts w:asciiTheme="majorHAnsi" w:hAnsiTheme="majorHAnsi"/>
                <w:b/>
                <w:sz w:val="16"/>
                <w:szCs w:val="16"/>
              </w:rPr>
              <w:t>?</w:t>
            </w:r>
            <w:r w:rsidR="00331042" w:rsidRPr="00EE5058">
              <w:rPr>
                <w:rFonts w:asciiTheme="majorHAnsi" w:hAnsiTheme="majorHAnsi"/>
                <w:b/>
                <w:sz w:val="16"/>
                <w:szCs w:val="16"/>
              </w:rPr>
              <w:t xml:space="preserve"> </w:t>
            </w:r>
            <w:r w:rsidR="00331042" w:rsidRPr="00EE5058">
              <w:rPr>
                <w:rFonts w:asciiTheme="majorHAnsi" w:hAnsiTheme="majorHAnsi"/>
                <w:i/>
                <w:sz w:val="16"/>
                <w:szCs w:val="16"/>
              </w:rPr>
              <w:t>(adott esetben)</w:t>
            </w:r>
          </w:p>
          <w:p w:rsidR="00A86464" w:rsidRPr="00EE5058" w:rsidRDefault="00A86464" w:rsidP="00A86464">
            <w:pPr>
              <w:spacing w:after="120"/>
              <w:jc w:val="right"/>
              <w:rPr>
                <w:rFonts w:asciiTheme="majorHAnsi" w:hAnsiTheme="majorHAnsi"/>
                <w:sz w:val="16"/>
                <w:szCs w:val="16"/>
              </w:rPr>
            </w:pPr>
            <w:r w:rsidRPr="00EE5058">
              <w:rPr>
                <w:rFonts w:asciiTheme="majorHAnsi" w:hAnsiTheme="majorHAnsi"/>
                <w:sz w:val="16"/>
                <w:szCs w:val="16"/>
              </w:rPr>
              <w:t xml:space="preserve">       </w:t>
            </w:r>
            <w:proofErr w:type="gramStart"/>
            <w:r w:rsidR="00F506E1" w:rsidRPr="00EE5058">
              <w:rPr>
                <w:rFonts w:asciiTheme="majorHAnsi" w:hAnsiTheme="majorHAnsi"/>
                <w:color w:val="336699"/>
                <w:sz w:val="16"/>
                <w:szCs w:val="16"/>
              </w:rPr>
              <w:t>x</w:t>
            </w:r>
            <w:r w:rsidRPr="00EE5058">
              <w:rPr>
                <w:rFonts w:asciiTheme="majorHAnsi" w:hAnsiTheme="majorHAnsi"/>
                <w:color w:val="336699"/>
                <w:sz w:val="16"/>
                <w:szCs w:val="16"/>
              </w:rPr>
              <w:t xml:space="preserve">   igen</w:t>
            </w:r>
            <w:proofErr w:type="gramEnd"/>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1"/>
                  <w:enabled/>
                  <w:calcOnExit w:val="0"/>
                  <w:checkBox>
                    <w:sizeAuto/>
                    <w:default w:val="0"/>
                  </w:checkBox>
                </w:ffData>
              </w:fldChar>
            </w:r>
            <w:r w:rsidR="006A2133"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b/>
                <w:sz w:val="16"/>
                <w:szCs w:val="16"/>
              </w:rPr>
              <w:t>nem</w:t>
            </w:r>
            <w:r w:rsidRPr="00EE5058">
              <w:rPr>
                <w:rFonts w:asciiTheme="majorHAnsi" w:hAnsiTheme="majorHAnsi"/>
                <w:sz w:val="16"/>
                <w:szCs w:val="16"/>
              </w:rPr>
              <w:t xml:space="preserve"> </w:t>
            </w:r>
          </w:p>
          <w:p w:rsidR="000E4223" w:rsidRPr="00EE5058" w:rsidRDefault="00646441" w:rsidP="000E4223">
            <w:pPr>
              <w:spacing w:after="120"/>
              <w:rPr>
                <w:rFonts w:asciiTheme="majorHAnsi" w:hAnsiTheme="majorHAnsi"/>
                <w:b/>
                <w:sz w:val="16"/>
                <w:szCs w:val="16"/>
              </w:rPr>
            </w:pPr>
            <w:r w:rsidRPr="00EE5058">
              <w:rPr>
                <w:rFonts w:asciiTheme="majorHAnsi" w:hAnsiTheme="majorHAnsi"/>
                <w:b/>
                <w:sz w:val="16"/>
                <w:szCs w:val="16"/>
              </w:rPr>
              <w:t>V.</w:t>
            </w:r>
            <w:r w:rsidR="00A228B5" w:rsidRPr="00EE5058">
              <w:rPr>
                <w:rFonts w:asciiTheme="majorHAnsi" w:hAnsiTheme="majorHAnsi"/>
                <w:b/>
                <w:sz w:val="16"/>
                <w:szCs w:val="16"/>
              </w:rPr>
              <w:t>3.</w:t>
            </w:r>
            <w:r w:rsidR="006A2133" w:rsidRPr="00EE5058">
              <w:rPr>
                <w:rFonts w:asciiTheme="majorHAnsi" w:hAnsiTheme="majorHAnsi"/>
                <w:b/>
                <w:sz w:val="16"/>
                <w:szCs w:val="16"/>
              </w:rPr>
              <w:t>2</w:t>
            </w:r>
            <w:r w:rsidR="00D97768" w:rsidRPr="00EE5058">
              <w:rPr>
                <w:rFonts w:asciiTheme="majorHAnsi" w:hAnsiTheme="majorHAnsi"/>
                <w:b/>
                <w:sz w:val="16"/>
                <w:szCs w:val="16"/>
              </w:rPr>
              <w:t xml:space="preserve">.2) </w:t>
            </w:r>
            <w:proofErr w:type="gramStart"/>
            <w:r w:rsidR="00D97768" w:rsidRPr="00EE5058">
              <w:rPr>
                <w:rFonts w:asciiTheme="majorHAnsi" w:hAnsiTheme="majorHAnsi"/>
                <w:b/>
                <w:sz w:val="16"/>
                <w:szCs w:val="16"/>
              </w:rPr>
              <w:t>A</w:t>
            </w:r>
            <w:proofErr w:type="gramEnd"/>
            <w:r w:rsidR="00D97768" w:rsidRPr="00EE5058">
              <w:rPr>
                <w:rFonts w:asciiTheme="majorHAnsi" w:hAnsiTheme="majorHAnsi"/>
                <w:b/>
                <w:sz w:val="16"/>
                <w:szCs w:val="16"/>
              </w:rPr>
              <w:t xml:space="preserve"> dokumentáció </w:t>
            </w:r>
            <w:r w:rsidR="00FC188E" w:rsidRPr="00EE5058">
              <w:rPr>
                <w:rFonts w:asciiTheme="majorHAnsi" w:hAnsiTheme="majorHAnsi"/>
                <w:b/>
                <w:sz w:val="16"/>
                <w:szCs w:val="16"/>
              </w:rPr>
              <w:t>és a kiegés</w:t>
            </w:r>
            <w:r w:rsidR="006A2133" w:rsidRPr="00EE5058">
              <w:rPr>
                <w:rFonts w:asciiTheme="majorHAnsi" w:hAnsiTheme="majorHAnsi"/>
                <w:b/>
                <w:sz w:val="16"/>
                <w:szCs w:val="16"/>
              </w:rPr>
              <w:t>z</w:t>
            </w:r>
            <w:r w:rsidR="00FC188E" w:rsidRPr="00EE5058">
              <w:rPr>
                <w:rFonts w:asciiTheme="majorHAnsi" w:hAnsiTheme="majorHAnsi"/>
                <w:b/>
                <w:sz w:val="16"/>
                <w:szCs w:val="16"/>
              </w:rPr>
              <w:t>í</w:t>
            </w:r>
            <w:r w:rsidR="006A2133" w:rsidRPr="00EE5058">
              <w:rPr>
                <w:rFonts w:asciiTheme="majorHAnsi" w:hAnsiTheme="majorHAnsi"/>
                <w:b/>
                <w:sz w:val="16"/>
                <w:szCs w:val="16"/>
              </w:rPr>
              <w:t xml:space="preserve">tő iratok, vagy ismertető </w:t>
            </w:r>
            <w:r w:rsidR="00D97768" w:rsidRPr="00EE5058">
              <w:rPr>
                <w:rFonts w:asciiTheme="majorHAnsi" w:hAnsiTheme="majorHAnsi"/>
                <w:b/>
                <w:sz w:val="16"/>
                <w:szCs w:val="16"/>
              </w:rPr>
              <w:t>rendelkezésre bocsátásával kapcsolatos további információk</w:t>
            </w:r>
            <w:r w:rsidR="00B63EF9" w:rsidRPr="00EE5058">
              <w:rPr>
                <w:rFonts w:asciiTheme="majorHAnsi" w:hAnsiTheme="majorHAnsi"/>
                <w:b/>
                <w:sz w:val="16"/>
                <w:szCs w:val="16"/>
              </w:rPr>
              <w:t>:</w:t>
            </w:r>
            <w:r w:rsidR="00D97768" w:rsidRPr="00EE5058">
              <w:rPr>
                <w:rFonts w:asciiTheme="majorHAnsi" w:hAnsiTheme="majorHAnsi"/>
                <w:b/>
                <w:sz w:val="16"/>
                <w:szCs w:val="16"/>
              </w:rPr>
              <w:t xml:space="preserve"> </w:t>
            </w:r>
            <w:r w:rsidR="00D97768" w:rsidRPr="00EE5058">
              <w:rPr>
                <w:rFonts w:asciiTheme="majorHAnsi" w:hAnsiTheme="majorHAnsi"/>
                <w:i/>
                <w:sz w:val="16"/>
                <w:szCs w:val="16"/>
              </w:rPr>
              <w:t>(adott esetben)</w:t>
            </w:r>
            <w:r w:rsidR="00D97768" w:rsidRPr="00EE5058">
              <w:rPr>
                <w:rFonts w:asciiTheme="majorHAnsi" w:hAnsiTheme="majorHAnsi"/>
                <w:b/>
                <w:sz w:val="16"/>
                <w:szCs w:val="16"/>
              </w:rPr>
              <w:t xml:space="preserve"> </w:t>
            </w:r>
          </w:p>
          <w:p w:rsidR="000E4223" w:rsidRPr="00EE5058" w:rsidRDefault="00646441" w:rsidP="000E4223">
            <w:pPr>
              <w:spacing w:after="120"/>
              <w:rPr>
                <w:rFonts w:asciiTheme="majorHAnsi" w:hAnsiTheme="majorHAnsi"/>
                <w:b/>
                <w:sz w:val="16"/>
                <w:szCs w:val="16"/>
              </w:rPr>
            </w:pPr>
            <w:r w:rsidRPr="00EE5058">
              <w:rPr>
                <w:rFonts w:asciiTheme="majorHAnsi" w:hAnsiTheme="majorHAnsi"/>
                <w:b/>
                <w:sz w:val="16"/>
                <w:szCs w:val="16"/>
              </w:rPr>
              <w:t>V.</w:t>
            </w:r>
            <w:r w:rsidR="00A228B5" w:rsidRPr="00EE5058">
              <w:rPr>
                <w:rFonts w:asciiTheme="majorHAnsi" w:hAnsiTheme="majorHAnsi"/>
                <w:b/>
                <w:sz w:val="16"/>
                <w:szCs w:val="16"/>
              </w:rPr>
              <w:t>3.</w:t>
            </w:r>
            <w:r w:rsidR="006A2133" w:rsidRPr="00EE5058">
              <w:rPr>
                <w:rFonts w:asciiTheme="majorHAnsi" w:hAnsiTheme="majorHAnsi"/>
                <w:b/>
                <w:sz w:val="16"/>
                <w:szCs w:val="16"/>
              </w:rPr>
              <w:t>3</w:t>
            </w:r>
            <w:r w:rsidR="00D97768" w:rsidRPr="00EE5058">
              <w:rPr>
                <w:rFonts w:asciiTheme="majorHAnsi" w:hAnsiTheme="majorHAnsi"/>
                <w:b/>
                <w:sz w:val="16"/>
                <w:szCs w:val="16"/>
              </w:rPr>
              <w:t xml:space="preserve">.1) Az összességében legelőnyösebb ajánlat kiválasztásának </w:t>
            </w:r>
            <w:r w:rsidR="006A2133" w:rsidRPr="00EE5058">
              <w:rPr>
                <w:rFonts w:asciiTheme="majorHAnsi" w:hAnsiTheme="majorHAnsi"/>
                <w:b/>
                <w:sz w:val="16"/>
                <w:szCs w:val="16"/>
              </w:rPr>
              <w:t xml:space="preserve">értékelési </w:t>
            </w:r>
            <w:r w:rsidR="00D97768" w:rsidRPr="00EE5058">
              <w:rPr>
                <w:rFonts w:asciiTheme="majorHAnsi" w:hAnsiTheme="majorHAnsi"/>
                <w:b/>
                <w:sz w:val="16"/>
                <w:szCs w:val="16"/>
              </w:rPr>
              <w:t>szempontja esetén az ajánlatok részszempontok szerinti tartalmi elemeinek értékelése során adható pontszám alsó és felső határa</w:t>
            </w:r>
            <w:r w:rsidR="00B63EF9" w:rsidRPr="00EE5058">
              <w:rPr>
                <w:rFonts w:asciiTheme="majorHAnsi" w:hAnsiTheme="majorHAnsi"/>
                <w:b/>
                <w:sz w:val="16"/>
                <w:szCs w:val="16"/>
              </w:rPr>
              <w:t>:</w:t>
            </w:r>
            <w:r w:rsidR="00D97768" w:rsidRPr="00EE5058">
              <w:rPr>
                <w:rFonts w:asciiTheme="majorHAnsi" w:hAnsiTheme="majorHAnsi"/>
                <w:b/>
                <w:sz w:val="16"/>
                <w:szCs w:val="16"/>
              </w:rPr>
              <w:t xml:space="preserve"> </w:t>
            </w:r>
            <w:r w:rsidR="00985B3B" w:rsidRPr="00EE5058">
              <w:rPr>
                <w:rFonts w:asciiTheme="majorHAnsi" w:hAnsiTheme="majorHAnsi"/>
                <w:b/>
                <w:sz w:val="16"/>
                <w:szCs w:val="16"/>
              </w:rPr>
              <w:t>-</w:t>
            </w:r>
          </w:p>
          <w:p w:rsidR="00D97768" w:rsidRPr="00EE5058" w:rsidRDefault="00646441" w:rsidP="000E4223">
            <w:pPr>
              <w:spacing w:after="120"/>
              <w:rPr>
                <w:rFonts w:asciiTheme="majorHAnsi" w:hAnsiTheme="majorHAnsi"/>
                <w:b/>
                <w:sz w:val="16"/>
                <w:szCs w:val="16"/>
              </w:rPr>
            </w:pPr>
            <w:r w:rsidRPr="00EE5058">
              <w:rPr>
                <w:rFonts w:asciiTheme="majorHAnsi" w:hAnsiTheme="majorHAnsi"/>
                <w:b/>
                <w:sz w:val="16"/>
                <w:szCs w:val="16"/>
              </w:rPr>
              <w:t>V.</w:t>
            </w:r>
            <w:r w:rsidR="00A228B5" w:rsidRPr="00EE5058">
              <w:rPr>
                <w:rFonts w:asciiTheme="majorHAnsi" w:hAnsiTheme="majorHAnsi"/>
                <w:b/>
                <w:sz w:val="16"/>
                <w:szCs w:val="16"/>
              </w:rPr>
              <w:t>3.</w:t>
            </w:r>
            <w:r w:rsidR="006A2133" w:rsidRPr="00EE5058">
              <w:rPr>
                <w:rFonts w:asciiTheme="majorHAnsi" w:hAnsiTheme="majorHAnsi"/>
                <w:b/>
                <w:sz w:val="16"/>
                <w:szCs w:val="16"/>
              </w:rPr>
              <w:t>3</w:t>
            </w:r>
            <w:r w:rsidR="00D97768" w:rsidRPr="00EE5058">
              <w:rPr>
                <w:rFonts w:asciiTheme="majorHAnsi" w:hAnsiTheme="majorHAnsi"/>
                <w:b/>
                <w:sz w:val="16"/>
                <w:szCs w:val="16"/>
              </w:rPr>
              <w:t xml:space="preserve">.2) </w:t>
            </w:r>
            <w:r w:rsidR="00C52E14" w:rsidRPr="00EE5058">
              <w:rPr>
                <w:rFonts w:asciiTheme="majorHAnsi" w:hAnsiTheme="majorHAnsi"/>
                <w:b/>
                <w:sz w:val="16"/>
                <w:szCs w:val="16"/>
              </w:rPr>
              <w:t xml:space="preserve">Az összességében legelőnyösebb ajánlat kiválasztásának </w:t>
            </w:r>
            <w:r w:rsidR="006A2133" w:rsidRPr="00EE5058">
              <w:rPr>
                <w:rFonts w:asciiTheme="majorHAnsi" w:hAnsiTheme="majorHAnsi"/>
                <w:b/>
                <w:sz w:val="16"/>
                <w:szCs w:val="16"/>
              </w:rPr>
              <w:t xml:space="preserve">értékelési </w:t>
            </w:r>
            <w:r w:rsidR="00C52E14" w:rsidRPr="00EE5058">
              <w:rPr>
                <w:rFonts w:asciiTheme="majorHAnsi" w:hAnsiTheme="majorHAnsi"/>
                <w:b/>
                <w:sz w:val="16"/>
                <w:szCs w:val="16"/>
              </w:rPr>
              <w:t>szempontja esetén a</w:t>
            </w:r>
            <w:r w:rsidR="00D97768" w:rsidRPr="00EE5058">
              <w:rPr>
                <w:rFonts w:asciiTheme="majorHAnsi" w:hAnsiTheme="majorHAnsi"/>
                <w:b/>
                <w:sz w:val="16"/>
                <w:szCs w:val="16"/>
              </w:rPr>
              <w:t xml:space="preserve"> módszer (módszerek) ismertetése, amellyel az ajánlatkérő megadja a</w:t>
            </w:r>
            <w:r w:rsidR="00A228B5" w:rsidRPr="00EE5058">
              <w:rPr>
                <w:rFonts w:asciiTheme="majorHAnsi" w:hAnsiTheme="majorHAnsi"/>
                <w:b/>
                <w:sz w:val="16"/>
                <w:szCs w:val="16"/>
              </w:rPr>
              <w:t>z V.3.</w:t>
            </w:r>
            <w:r w:rsidR="006A2133" w:rsidRPr="00EE5058">
              <w:rPr>
                <w:rFonts w:asciiTheme="majorHAnsi" w:hAnsiTheme="majorHAnsi"/>
                <w:b/>
                <w:sz w:val="16"/>
                <w:szCs w:val="16"/>
              </w:rPr>
              <w:t>3</w:t>
            </w:r>
            <w:r w:rsidR="00A228B5" w:rsidRPr="00EE5058">
              <w:rPr>
                <w:rFonts w:asciiTheme="majorHAnsi" w:hAnsiTheme="majorHAnsi"/>
                <w:b/>
                <w:sz w:val="16"/>
                <w:szCs w:val="16"/>
              </w:rPr>
              <w:t>.1</w:t>
            </w:r>
            <w:r w:rsidR="00B63EF9" w:rsidRPr="00EE5058">
              <w:rPr>
                <w:rFonts w:asciiTheme="majorHAnsi" w:hAnsiTheme="majorHAnsi"/>
                <w:b/>
                <w:sz w:val="16"/>
                <w:szCs w:val="16"/>
              </w:rPr>
              <w:t>) pont szerinti ponthatárok közötti pontszámot:</w:t>
            </w:r>
            <w:r w:rsidR="00985B3B" w:rsidRPr="00EE5058">
              <w:rPr>
                <w:rFonts w:asciiTheme="majorHAnsi" w:hAnsiTheme="majorHAnsi"/>
                <w:b/>
                <w:sz w:val="16"/>
                <w:szCs w:val="16"/>
              </w:rPr>
              <w:t xml:space="preserve"> -</w:t>
            </w:r>
          </w:p>
          <w:p w:rsidR="000E4223" w:rsidRPr="00EE5058" w:rsidRDefault="00646441" w:rsidP="00A95098">
            <w:pPr>
              <w:spacing w:after="120"/>
              <w:jc w:val="both"/>
              <w:rPr>
                <w:rFonts w:asciiTheme="majorHAnsi" w:hAnsiTheme="majorHAnsi"/>
                <w:sz w:val="16"/>
                <w:szCs w:val="16"/>
              </w:rPr>
            </w:pPr>
            <w:r w:rsidRPr="00EE5058">
              <w:rPr>
                <w:rFonts w:asciiTheme="majorHAnsi" w:hAnsiTheme="majorHAnsi"/>
                <w:b/>
                <w:sz w:val="16"/>
                <w:szCs w:val="16"/>
              </w:rPr>
              <w:t>V.</w:t>
            </w:r>
            <w:r w:rsidR="006A2133" w:rsidRPr="00EE5058">
              <w:rPr>
                <w:rFonts w:asciiTheme="majorHAnsi" w:hAnsiTheme="majorHAnsi"/>
                <w:b/>
                <w:sz w:val="16"/>
                <w:szCs w:val="16"/>
              </w:rPr>
              <w:t>3.4</w:t>
            </w:r>
            <w:r w:rsidR="00B63EF9" w:rsidRPr="00EE5058">
              <w:rPr>
                <w:rFonts w:asciiTheme="majorHAnsi" w:hAnsiTheme="majorHAnsi"/>
                <w:b/>
                <w:sz w:val="16"/>
                <w:szCs w:val="16"/>
              </w:rPr>
              <w:t xml:space="preserve">) </w:t>
            </w:r>
            <w:proofErr w:type="gramStart"/>
            <w:r w:rsidR="00B63EF9" w:rsidRPr="00EE5058">
              <w:rPr>
                <w:rFonts w:asciiTheme="majorHAnsi" w:hAnsiTheme="majorHAnsi"/>
                <w:b/>
                <w:sz w:val="16"/>
                <w:szCs w:val="16"/>
              </w:rPr>
              <w:t>A</w:t>
            </w:r>
            <w:proofErr w:type="gramEnd"/>
            <w:r w:rsidR="00B63EF9" w:rsidRPr="00EE5058">
              <w:rPr>
                <w:rFonts w:asciiTheme="majorHAnsi" w:hAnsiTheme="majorHAnsi"/>
                <w:b/>
                <w:sz w:val="16"/>
                <w:szCs w:val="16"/>
              </w:rPr>
              <w:t xml:space="preserve"> </w:t>
            </w:r>
            <w:r w:rsidR="007C1A7F" w:rsidRPr="00EE5058">
              <w:rPr>
                <w:rFonts w:asciiTheme="majorHAnsi" w:hAnsiTheme="majorHAnsi"/>
                <w:b/>
                <w:sz w:val="16"/>
                <w:szCs w:val="16"/>
              </w:rPr>
              <w:t>III.2.2) és a III.2.3) szerinti feltételek és ezek előírt igazolási módja a minősített ajánlattevők hivatalos jegyzékébe történő felvétel feltételét képező minősítési szempontokhoz képest szigorúbbak</w:t>
            </w:r>
            <w:r w:rsidR="00A86464" w:rsidRPr="00EE5058">
              <w:rPr>
                <w:rFonts w:asciiTheme="majorHAnsi" w:hAnsiTheme="majorHAnsi"/>
                <w:sz w:val="16"/>
                <w:szCs w:val="16"/>
              </w:rPr>
              <w:t xml:space="preserve">             </w:t>
            </w:r>
          </w:p>
          <w:p w:rsidR="00A86464" w:rsidRPr="00EE5058" w:rsidRDefault="00A86464" w:rsidP="000E4223">
            <w:pPr>
              <w:spacing w:after="120"/>
              <w:jc w:val="both"/>
              <w:rPr>
                <w:rFonts w:asciiTheme="majorHAnsi" w:hAnsiTheme="majorHAnsi"/>
                <w:sz w:val="16"/>
                <w:szCs w:val="16"/>
              </w:rPr>
            </w:pPr>
            <w:r w:rsidRPr="00EE5058">
              <w:rPr>
                <w:rFonts w:asciiTheme="majorHAnsi" w:hAnsiTheme="majorHAnsi"/>
                <w:sz w:val="16"/>
                <w:szCs w:val="16"/>
              </w:rPr>
              <w:t xml:space="preserve">  </w:t>
            </w:r>
            <w:proofErr w:type="gramStart"/>
            <w:r w:rsidR="00C4725B" w:rsidRPr="00EE5058">
              <w:rPr>
                <w:rFonts w:asciiTheme="majorHAnsi" w:hAnsiTheme="majorHAnsi"/>
                <w:color w:val="336699"/>
                <w:sz w:val="16"/>
                <w:szCs w:val="16"/>
              </w:rPr>
              <w:t>x</w:t>
            </w:r>
            <w:r w:rsidRPr="00EE5058">
              <w:rPr>
                <w:rFonts w:asciiTheme="majorHAnsi" w:hAnsiTheme="majorHAnsi"/>
                <w:color w:val="336699"/>
                <w:sz w:val="16"/>
                <w:szCs w:val="16"/>
              </w:rPr>
              <w:t xml:space="preserve">  igen</w:t>
            </w:r>
            <w:proofErr w:type="gramEnd"/>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1"/>
                  <w:enabled/>
                  <w:calcOnExit w:val="0"/>
                  <w:checkBox>
                    <w:sizeAuto/>
                    <w:default w:val="0"/>
                  </w:checkBox>
                </w:ffData>
              </w:fldChar>
            </w:r>
            <w:r w:rsidR="006A2133"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w:t>
            </w:r>
            <w:r w:rsidRPr="00EE5058">
              <w:rPr>
                <w:rFonts w:asciiTheme="majorHAnsi" w:hAnsiTheme="majorHAnsi"/>
                <w:b/>
                <w:sz w:val="16"/>
                <w:szCs w:val="16"/>
              </w:rPr>
              <w:t>nem</w:t>
            </w:r>
            <w:r w:rsidRPr="00EE5058">
              <w:rPr>
                <w:rFonts w:asciiTheme="majorHAnsi" w:hAnsiTheme="majorHAnsi"/>
                <w:sz w:val="16"/>
                <w:szCs w:val="16"/>
              </w:rPr>
              <w:t xml:space="preserve"> </w:t>
            </w:r>
          </w:p>
          <w:p w:rsidR="006A2133" w:rsidRPr="00EE5058" w:rsidRDefault="006A2133" w:rsidP="006A2133">
            <w:pPr>
              <w:spacing w:after="120"/>
              <w:rPr>
                <w:rFonts w:asciiTheme="majorHAnsi" w:hAnsiTheme="majorHAnsi"/>
                <w:i/>
                <w:sz w:val="16"/>
                <w:szCs w:val="16"/>
              </w:rPr>
            </w:pPr>
            <w:r w:rsidRPr="00EE5058">
              <w:rPr>
                <w:rFonts w:asciiTheme="majorHAnsi" w:hAnsiTheme="majorHAnsi"/>
                <w:b/>
                <w:sz w:val="16"/>
                <w:szCs w:val="16"/>
              </w:rPr>
              <w:t>V.3.5) Az ajánlati biztosítékra vonatkozó előírások</w:t>
            </w:r>
            <w:r w:rsidRPr="00EE5058">
              <w:rPr>
                <w:rFonts w:asciiTheme="majorHAnsi" w:hAnsiTheme="majorHAnsi"/>
                <w:i/>
                <w:sz w:val="16"/>
                <w:szCs w:val="16"/>
              </w:rPr>
              <w:t>: (adott esetben)</w:t>
            </w:r>
            <w:r w:rsidR="00B54D4A" w:rsidRPr="00EE5058">
              <w:rPr>
                <w:rFonts w:asciiTheme="majorHAnsi" w:hAnsiTheme="majorHAnsi"/>
                <w:i/>
                <w:sz w:val="16"/>
                <w:szCs w:val="16"/>
              </w:rPr>
              <w:t>-</w:t>
            </w:r>
          </w:p>
          <w:p w:rsidR="006A2133" w:rsidRPr="00EE5058" w:rsidRDefault="006A2133" w:rsidP="006A2133">
            <w:pPr>
              <w:spacing w:after="120"/>
              <w:rPr>
                <w:rFonts w:asciiTheme="majorHAnsi" w:hAnsiTheme="majorHAnsi"/>
                <w:sz w:val="16"/>
                <w:szCs w:val="16"/>
              </w:rPr>
            </w:pPr>
            <w:r w:rsidRPr="00EE5058">
              <w:rPr>
                <w:rFonts w:asciiTheme="majorHAnsi" w:hAnsiTheme="majorHAnsi"/>
                <w:b/>
                <w:sz w:val="16"/>
                <w:szCs w:val="16"/>
              </w:rPr>
              <w:t>V.3.6. Az eljárás a Kbt. 40. § (3)-(4) bekezdése alapján kerül megindításra</w:t>
            </w:r>
            <w:r w:rsidRPr="00EE5058">
              <w:rPr>
                <w:rFonts w:asciiTheme="majorHAnsi" w:hAnsiTheme="majorHAnsi"/>
                <w:sz w:val="16"/>
                <w:szCs w:val="16"/>
              </w:rPr>
              <w:t xml:space="preserve">: </w:t>
            </w:r>
            <w:r w:rsidR="00AB1456" w:rsidRPr="00EE5058">
              <w:rPr>
                <w:rFonts w:asciiTheme="majorHAnsi" w:hAnsiTheme="majorHAnsi"/>
                <w:sz w:val="16"/>
                <w:szCs w:val="16"/>
              </w:rPr>
              <w:fldChar w:fldCharType="begin">
                <w:ffData>
                  <w:name w:val="Check10"/>
                  <w:enabled/>
                  <w:calcOnExit w:val="0"/>
                  <w:checkBox>
                    <w:sizeAuto/>
                    <w:default w:val="0"/>
                  </w:checkBox>
                </w:ffData>
              </w:fldChar>
            </w:r>
            <w:r w:rsidRPr="00EE5058">
              <w:rPr>
                <w:rFonts w:asciiTheme="majorHAnsi" w:hAnsiTheme="majorHAnsi"/>
                <w:sz w:val="16"/>
                <w:szCs w:val="16"/>
              </w:rPr>
              <w:instrText xml:space="preserve"> FORMCHECKBOX </w:instrText>
            </w:r>
            <w:r w:rsidR="00AB1456">
              <w:rPr>
                <w:rFonts w:asciiTheme="majorHAnsi" w:hAnsiTheme="majorHAnsi"/>
                <w:sz w:val="16"/>
                <w:szCs w:val="16"/>
              </w:rPr>
            </w:r>
            <w:r w:rsidR="00AB1456">
              <w:rPr>
                <w:rFonts w:asciiTheme="majorHAnsi" w:hAnsiTheme="majorHAnsi"/>
                <w:sz w:val="16"/>
                <w:szCs w:val="16"/>
              </w:rPr>
              <w:fldChar w:fldCharType="separate"/>
            </w:r>
            <w:r w:rsidR="00AB1456" w:rsidRPr="00EE5058">
              <w:rPr>
                <w:rFonts w:asciiTheme="majorHAnsi" w:hAnsiTheme="majorHAnsi"/>
                <w:sz w:val="16"/>
                <w:szCs w:val="16"/>
              </w:rPr>
              <w:fldChar w:fldCharType="end"/>
            </w:r>
            <w:r w:rsidRPr="00EE5058">
              <w:rPr>
                <w:rFonts w:asciiTheme="majorHAnsi" w:hAnsiTheme="majorHAnsi"/>
                <w:sz w:val="16"/>
                <w:szCs w:val="16"/>
              </w:rPr>
              <w:t xml:space="preserve">    </w:t>
            </w:r>
            <w:r w:rsidRPr="00EE5058">
              <w:rPr>
                <w:rFonts w:asciiTheme="majorHAnsi" w:hAnsiTheme="majorHAnsi"/>
                <w:b/>
                <w:sz w:val="16"/>
                <w:szCs w:val="16"/>
              </w:rPr>
              <w:t>igen</w:t>
            </w:r>
            <w:r w:rsidRPr="00EE5058">
              <w:rPr>
                <w:rFonts w:asciiTheme="majorHAnsi" w:hAnsiTheme="majorHAnsi"/>
                <w:sz w:val="16"/>
                <w:szCs w:val="16"/>
              </w:rPr>
              <w:t xml:space="preserve">   </w:t>
            </w:r>
            <w:proofErr w:type="gramStart"/>
            <w:r w:rsidR="004D6D0E" w:rsidRPr="00EE5058">
              <w:rPr>
                <w:rFonts w:asciiTheme="majorHAnsi" w:hAnsiTheme="majorHAnsi"/>
                <w:color w:val="336699"/>
                <w:sz w:val="16"/>
                <w:szCs w:val="16"/>
              </w:rPr>
              <w:t>x</w:t>
            </w:r>
            <w:r w:rsidRPr="00EE5058">
              <w:rPr>
                <w:rFonts w:asciiTheme="majorHAnsi" w:hAnsiTheme="majorHAnsi"/>
                <w:color w:val="336699"/>
                <w:sz w:val="16"/>
                <w:szCs w:val="16"/>
              </w:rPr>
              <w:t xml:space="preserve">  nem</w:t>
            </w:r>
            <w:proofErr w:type="gramEnd"/>
            <w:r w:rsidRPr="00EE5058">
              <w:rPr>
                <w:rFonts w:asciiTheme="majorHAnsi" w:hAnsiTheme="majorHAnsi"/>
                <w:sz w:val="16"/>
                <w:szCs w:val="16"/>
              </w:rPr>
              <w:t xml:space="preserve"> </w:t>
            </w:r>
          </w:p>
          <w:p w:rsidR="00A86464" w:rsidRPr="00EE5058" w:rsidRDefault="00646441" w:rsidP="000E4223">
            <w:pPr>
              <w:spacing w:after="120"/>
              <w:rPr>
                <w:rFonts w:asciiTheme="majorHAnsi" w:hAnsiTheme="majorHAnsi"/>
                <w:b/>
                <w:sz w:val="16"/>
                <w:szCs w:val="16"/>
              </w:rPr>
            </w:pPr>
            <w:r w:rsidRPr="00EE5058">
              <w:rPr>
                <w:rFonts w:asciiTheme="majorHAnsi" w:hAnsiTheme="majorHAnsi"/>
                <w:b/>
                <w:sz w:val="16"/>
                <w:szCs w:val="16"/>
              </w:rPr>
              <w:t>V.</w:t>
            </w:r>
            <w:r w:rsidR="006A2133" w:rsidRPr="00EE5058">
              <w:rPr>
                <w:rFonts w:asciiTheme="majorHAnsi" w:hAnsiTheme="majorHAnsi"/>
                <w:b/>
                <w:sz w:val="16"/>
                <w:szCs w:val="16"/>
              </w:rPr>
              <w:t>4</w:t>
            </w:r>
            <w:r w:rsidR="00A86464" w:rsidRPr="00EE5058">
              <w:rPr>
                <w:rFonts w:asciiTheme="majorHAnsi" w:hAnsiTheme="majorHAnsi"/>
                <w:b/>
                <w:sz w:val="16"/>
                <w:szCs w:val="16"/>
              </w:rPr>
              <w:t xml:space="preserve">) </w:t>
            </w:r>
            <w:r w:rsidR="00834665" w:rsidRPr="00EE5058">
              <w:rPr>
                <w:rFonts w:asciiTheme="majorHAnsi" w:hAnsiTheme="majorHAnsi"/>
                <w:b/>
                <w:sz w:val="16"/>
                <w:szCs w:val="16"/>
              </w:rPr>
              <w:t>Egyéb információk:</w:t>
            </w:r>
          </w:p>
          <w:p w:rsidR="004D6D0E"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 xml:space="preserve">1. </w:t>
            </w:r>
            <w:r w:rsidR="00D33354" w:rsidRPr="00EE5058">
              <w:rPr>
                <w:rFonts w:asciiTheme="majorHAnsi" w:hAnsiTheme="majorHAnsi"/>
                <w:color w:val="336699"/>
                <w:sz w:val="16"/>
                <w:szCs w:val="16"/>
              </w:rPr>
              <w:t>A dokumentumokra a Kbt. 36. § (3) bekezdése vonatkozik, mely lehetővé teszi azok egyszerű másolatban történő benyújtását is.</w:t>
            </w:r>
          </w:p>
          <w:p w:rsidR="008F0B80"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 xml:space="preserve">2. Hiánypótlás a Kbt. </w:t>
            </w:r>
            <w:r w:rsidR="00574224" w:rsidRPr="00EE5058">
              <w:rPr>
                <w:rFonts w:asciiTheme="majorHAnsi" w:hAnsiTheme="majorHAnsi"/>
                <w:color w:val="336699"/>
                <w:sz w:val="16"/>
                <w:szCs w:val="16"/>
              </w:rPr>
              <w:t xml:space="preserve">67. § </w:t>
            </w:r>
            <w:r w:rsidRPr="00EE5058">
              <w:rPr>
                <w:rFonts w:asciiTheme="majorHAnsi" w:hAnsiTheme="majorHAnsi"/>
                <w:color w:val="336699"/>
                <w:sz w:val="16"/>
                <w:szCs w:val="16"/>
              </w:rPr>
              <w:t xml:space="preserve">szerinti körben lehetséges. </w:t>
            </w:r>
            <w:r w:rsidRPr="00EE5058">
              <w:rPr>
                <w:rFonts w:asciiTheme="majorHAnsi" w:hAnsiTheme="majorHAnsi"/>
                <w:color w:val="336699"/>
                <w:sz w:val="16"/>
                <w:szCs w:val="16"/>
              </w:rPr>
              <w:br/>
              <w:t xml:space="preserve">3. </w:t>
            </w:r>
            <w:r w:rsidR="00D33354" w:rsidRPr="00EE5058">
              <w:rPr>
                <w:rFonts w:asciiTheme="majorHAnsi" w:hAnsiTheme="majorHAnsi"/>
                <w:color w:val="336699"/>
                <w:sz w:val="16"/>
                <w:szCs w:val="16"/>
              </w:rPr>
              <w:t>Az ajánlathoz csatolni kell az ajánlattevő, alvállalkozó és az alkalmasság igazolásához igénybevett gazdasági szereplő azon képviselőinek aláírási címpéldányát, vagy a 2006. évi V. törvény szerinti aláírási mintáit, akik az ajánlatban nyilatkozatot tesznek.</w:t>
            </w:r>
            <w:r w:rsidRPr="00EE5058">
              <w:rPr>
                <w:rFonts w:asciiTheme="majorHAnsi" w:hAnsiTheme="majorHAnsi"/>
                <w:color w:val="336699"/>
                <w:sz w:val="16"/>
                <w:szCs w:val="16"/>
              </w:rPr>
              <w:br/>
              <w:t xml:space="preserve">4. </w:t>
            </w:r>
            <w:r w:rsidR="00001635" w:rsidRPr="00EE5058">
              <w:rPr>
                <w:rFonts w:asciiTheme="majorHAnsi" w:hAnsiTheme="majorHAnsi"/>
                <w:color w:val="336699"/>
                <w:sz w:val="16"/>
                <w:szCs w:val="16"/>
              </w:rPr>
              <w:t>Az ajánlatot zárt csomagolásban, 1 eredeti példányban</w:t>
            </w:r>
            <w:r w:rsidR="00D22CCA" w:rsidRPr="00EE5058">
              <w:rPr>
                <w:rFonts w:asciiTheme="majorHAnsi" w:hAnsiTheme="majorHAnsi"/>
                <w:color w:val="336699"/>
                <w:sz w:val="16"/>
                <w:szCs w:val="16"/>
              </w:rPr>
              <w:t xml:space="preserve"> </w:t>
            </w:r>
            <w:r w:rsidR="00001635" w:rsidRPr="00EE5058">
              <w:rPr>
                <w:rFonts w:asciiTheme="majorHAnsi" w:hAnsiTheme="majorHAnsi"/>
                <w:color w:val="336699"/>
                <w:sz w:val="16"/>
                <w:szCs w:val="16"/>
              </w:rPr>
              <w:t xml:space="preserve">kötve vagy fűzve papír alapon, valamint </w:t>
            </w:r>
            <w:r w:rsidR="00BA7711" w:rsidRPr="00EE5058">
              <w:rPr>
                <w:rFonts w:asciiTheme="majorHAnsi" w:hAnsiTheme="majorHAnsi"/>
                <w:color w:val="336699"/>
                <w:sz w:val="16"/>
                <w:szCs w:val="16"/>
              </w:rPr>
              <w:t xml:space="preserve">1 példány </w:t>
            </w:r>
            <w:r w:rsidR="00001635" w:rsidRPr="00EE5058">
              <w:rPr>
                <w:rFonts w:asciiTheme="majorHAnsi" w:hAnsiTheme="majorHAnsi"/>
                <w:color w:val="336699"/>
                <w:sz w:val="16"/>
                <w:szCs w:val="16"/>
              </w:rPr>
              <w:t>elektronikus adathordozón zárt csomagolásban kell elkészíteni és benyújtani. Az ajánlatokat digitális adathordozón (pl. CD/DVD-n) elektronikusan is csatolni kell</w:t>
            </w:r>
            <w:r w:rsidR="00BA7711" w:rsidRPr="00EE5058">
              <w:rPr>
                <w:rFonts w:asciiTheme="majorHAnsi" w:hAnsiTheme="majorHAnsi"/>
                <w:color w:val="336699"/>
                <w:sz w:val="16"/>
                <w:szCs w:val="16"/>
              </w:rPr>
              <w:t xml:space="preserve"> 1 db PDF formátumban</w:t>
            </w:r>
            <w:r w:rsidR="00001635" w:rsidRPr="00EE5058">
              <w:rPr>
                <w:rFonts w:asciiTheme="majorHAnsi" w:hAnsiTheme="majorHAnsi"/>
                <w:color w:val="336699"/>
                <w:sz w:val="16"/>
                <w:szCs w:val="16"/>
              </w:rPr>
              <w:t>.</w:t>
            </w:r>
            <w:r w:rsidRPr="00EE5058">
              <w:rPr>
                <w:rFonts w:asciiTheme="majorHAnsi" w:hAnsiTheme="majorHAnsi"/>
                <w:color w:val="336699"/>
                <w:sz w:val="16"/>
                <w:szCs w:val="16"/>
              </w:rPr>
              <w:t xml:space="preserve"> A csomagoláson fel kell tüntetni az alábbiakat: „</w:t>
            </w:r>
            <w:r w:rsidRPr="00EE5058">
              <w:rPr>
                <w:rFonts w:asciiTheme="majorHAnsi" w:hAnsiTheme="majorHAnsi"/>
                <w:color w:val="FF0000"/>
                <w:sz w:val="16"/>
                <w:szCs w:val="16"/>
              </w:rPr>
              <w:t xml:space="preserve">Ajánlat – </w:t>
            </w:r>
            <w:r w:rsidR="00DD085B" w:rsidRPr="00EE5058">
              <w:rPr>
                <w:rFonts w:asciiTheme="majorHAnsi" w:hAnsiTheme="majorHAnsi"/>
                <w:color w:val="FF0000"/>
                <w:sz w:val="16"/>
                <w:szCs w:val="16"/>
              </w:rPr>
              <w:t>Piliscsév</w:t>
            </w:r>
            <w:r w:rsidR="00FB7F9C" w:rsidRPr="00EE5058">
              <w:rPr>
                <w:rFonts w:asciiTheme="majorHAnsi" w:hAnsiTheme="majorHAnsi"/>
                <w:color w:val="FF0000"/>
                <w:sz w:val="16"/>
                <w:szCs w:val="16"/>
              </w:rPr>
              <w:t>, Vis maior okozta károk helyreállítási munkái</w:t>
            </w:r>
            <w:r w:rsidR="00FB7F9C" w:rsidRPr="00EE5058">
              <w:rPr>
                <w:rFonts w:asciiTheme="majorHAnsi" w:hAnsiTheme="majorHAnsi"/>
                <w:color w:val="336699"/>
                <w:sz w:val="16"/>
                <w:szCs w:val="16"/>
              </w:rPr>
              <w:t xml:space="preserve"> </w:t>
            </w:r>
            <w:r w:rsidRPr="00EE5058">
              <w:rPr>
                <w:rFonts w:asciiTheme="majorHAnsi" w:hAnsiTheme="majorHAnsi"/>
                <w:color w:val="336699"/>
                <w:sz w:val="16"/>
                <w:szCs w:val="16"/>
              </w:rPr>
              <w:t>- tárgyú közbeszerzési eljárásban. Az ajánlattételi határidő lejártáig nem bontható fel”. Az ajánlat minden oldalát (az üreseket nem) folyamatos oldalszámozással, valamint oldalszámokat felt</w:t>
            </w:r>
            <w:r w:rsidR="00044ED5" w:rsidRPr="00EE5058">
              <w:rPr>
                <w:rFonts w:asciiTheme="majorHAnsi" w:hAnsiTheme="majorHAnsi"/>
                <w:color w:val="336699"/>
                <w:sz w:val="16"/>
                <w:szCs w:val="16"/>
              </w:rPr>
              <w:t>ü</w:t>
            </w:r>
            <w:r w:rsidRPr="00EE5058">
              <w:rPr>
                <w:rFonts w:asciiTheme="majorHAnsi" w:hAnsiTheme="majorHAnsi"/>
                <w:color w:val="336699"/>
                <w:sz w:val="16"/>
                <w:szCs w:val="16"/>
              </w:rPr>
              <w:t>ntető tartalomjegyzékkel kell ellátni. A postán feladott ajánlatot ajánlatkérő akkor tekinti határidőn belül benyújtottnak, ha annak kézhezvételére az ajánlattételi határidő lejártáig ajánlatkérő I.1. pont szerinti címén sor került. Az ajánlat, illetve az azzal kapcsolatos postai küldemények elvesztéséből eredő kockázat, valamint az ajánlattétel valamennyi költsége ajánlattevőt terheli. A postán feladott példányokat tartalmazó csomagon fel kell tüntetni: Az ajánlattételi határidő lejárta előtt nem bontható fel, azonnal a címzetthez továbbítandó.”</w:t>
            </w:r>
            <w:r w:rsidRPr="00EE5058">
              <w:rPr>
                <w:rFonts w:asciiTheme="majorHAnsi" w:hAnsiTheme="majorHAnsi"/>
                <w:color w:val="336699"/>
                <w:sz w:val="16"/>
                <w:szCs w:val="16"/>
              </w:rPr>
              <w:br/>
              <w:t xml:space="preserve">5. Az ajánlathoz csatolt idegen nyelvű dokumentumok </w:t>
            </w:r>
            <w:r w:rsidR="00B92254" w:rsidRPr="00EE5058">
              <w:rPr>
                <w:rFonts w:asciiTheme="majorHAnsi" w:hAnsiTheme="majorHAnsi"/>
                <w:color w:val="336699"/>
                <w:sz w:val="16"/>
                <w:szCs w:val="16"/>
              </w:rPr>
              <w:t>ajánlattevő általi felelős</w:t>
            </w:r>
            <w:r w:rsidR="00051216" w:rsidRPr="00EE5058">
              <w:rPr>
                <w:rFonts w:asciiTheme="majorHAnsi" w:hAnsiTheme="majorHAnsi"/>
                <w:color w:val="336699"/>
                <w:sz w:val="16"/>
                <w:szCs w:val="16"/>
              </w:rPr>
              <w:t xml:space="preserve">, szöveghű </w:t>
            </w:r>
            <w:r w:rsidRPr="00EE5058">
              <w:rPr>
                <w:rFonts w:asciiTheme="majorHAnsi" w:hAnsiTheme="majorHAnsi"/>
                <w:color w:val="336699"/>
                <w:sz w:val="16"/>
                <w:szCs w:val="16"/>
              </w:rPr>
              <w:t>magyar fordítását is csatolni kell, közvetlenül az idegen nyelvű dokumentumot követően, vagy azt megelőzően.</w:t>
            </w:r>
            <w:r w:rsidRPr="00EE5058">
              <w:rPr>
                <w:rFonts w:asciiTheme="majorHAnsi" w:hAnsiTheme="majorHAnsi"/>
                <w:color w:val="336699"/>
                <w:sz w:val="16"/>
                <w:szCs w:val="16"/>
              </w:rPr>
              <w:br/>
            </w:r>
            <w:r w:rsidRPr="00EE5058">
              <w:rPr>
                <w:rFonts w:asciiTheme="majorHAnsi" w:hAnsiTheme="majorHAnsi"/>
                <w:color w:val="336699"/>
                <w:sz w:val="16"/>
                <w:szCs w:val="16"/>
              </w:rPr>
              <w:lastRenderedPageBreak/>
              <w:t xml:space="preserve">6. </w:t>
            </w:r>
            <w:r w:rsidR="00574224" w:rsidRPr="00EE5058">
              <w:rPr>
                <w:rFonts w:asciiTheme="majorHAnsi" w:hAnsiTheme="majorHAnsi"/>
                <w:color w:val="336699"/>
                <w:sz w:val="16"/>
                <w:szCs w:val="16"/>
              </w:rPr>
              <w:t xml:space="preserve">Gazdasági társaság ajánlattevőnek, alvállalkozónak </w:t>
            </w:r>
            <w:r w:rsidR="000D2E3B" w:rsidRPr="00EE5058">
              <w:rPr>
                <w:rFonts w:asciiTheme="majorHAnsi" w:hAnsiTheme="majorHAnsi"/>
                <w:color w:val="336699"/>
                <w:sz w:val="16"/>
                <w:szCs w:val="16"/>
              </w:rPr>
              <w:t xml:space="preserve">és az alkalmasság igazolásához igénybevett gazdasági szereplőnek </w:t>
            </w:r>
            <w:r w:rsidR="00574224" w:rsidRPr="00EE5058">
              <w:rPr>
                <w:rFonts w:asciiTheme="majorHAnsi" w:hAnsiTheme="majorHAnsi"/>
                <w:color w:val="336699"/>
                <w:sz w:val="16"/>
                <w:szCs w:val="16"/>
              </w:rPr>
              <w:t xml:space="preserve">a hatályos adatait tartalmazó cégkivonatának ajánlatkérő általi lekéréséhez meg kell adnia cégjegyzékszámát és adószámát. </w:t>
            </w:r>
            <w:r w:rsidR="008F0B80" w:rsidRPr="00EE5058">
              <w:rPr>
                <w:rFonts w:asciiTheme="majorHAnsi" w:hAnsiTheme="majorHAnsi"/>
                <w:color w:val="336699"/>
                <w:sz w:val="16"/>
                <w:szCs w:val="16"/>
              </w:rPr>
              <w:t>Amennyiben változásbejegyzési eljárás van folyamatban, az ajánlathoz csatolni kell a cégbírósághoz benyújtott változásbejegyzési kérelmet és az annak érkeztetéséről a cégbíróság által megküldött igazolást egyszerű másolati példányban.</w:t>
            </w:r>
          </w:p>
          <w:p w:rsidR="004D6D0E"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7. Ajánlatkérő fenntartja a jogot, hogy a nyertesnek kihirdetett ajánlattevő visszalépése esetén az eljárás eredményének kihirdetésekor a következő legkedvezőbb ajánlatot tevőnek minősített szervezettel (személlyel) kösse meg a szerződést, amennyiben ilyet hirdet.</w:t>
            </w:r>
            <w:r w:rsidRPr="00EE5058">
              <w:rPr>
                <w:rFonts w:asciiTheme="majorHAnsi" w:hAnsiTheme="majorHAnsi"/>
                <w:color w:val="336699"/>
                <w:sz w:val="16"/>
                <w:szCs w:val="16"/>
              </w:rPr>
              <w:br/>
              <w:t xml:space="preserve">8. Az ajánlatkérő a rendelkezésre álló pénzügyi forrásaira és a beérkezett ajánlatokra tekintettel hirdet eredményt, vagy nyilvánítja az eljárást eredménytelenné. </w:t>
            </w:r>
            <w:r w:rsidRPr="00EE5058">
              <w:rPr>
                <w:rFonts w:asciiTheme="majorHAnsi" w:hAnsiTheme="majorHAnsi"/>
                <w:color w:val="336699"/>
                <w:sz w:val="16"/>
                <w:szCs w:val="16"/>
              </w:rPr>
              <w:br/>
              <w:t xml:space="preserve">9. </w:t>
            </w:r>
            <w:r w:rsidR="000D2E3B" w:rsidRPr="00EE5058">
              <w:rPr>
                <w:rFonts w:asciiTheme="majorHAnsi" w:hAnsiTheme="majorHAnsi"/>
                <w:color w:val="336699"/>
                <w:sz w:val="16"/>
                <w:szCs w:val="16"/>
              </w:rPr>
              <w:t xml:space="preserve">A határidők magyarországi helyi idő szerint értendők, </w:t>
            </w:r>
            <w:hyperlink r:id="rId8" w:history="1">
              <w:r w:rsidR="000D2E3B" w:rsidRPr="00EE5058">
                <w:rPr>
                  <w:rFonts w:asciiTheme="majorHAnsi" w:hAnsiTheme="majorHAnsi"/>
                  <w:color w:val="336699"/>
                  <w:sz w:val="16"/>
                  <w:szCs w:val="16"/>
                </w:rPr>
                <w:t>http://pontosido.hu/</w:t>
              </w:r>
            </w:hyperlink>
            <w:r w:rsidR="000D2E3B" w:rsidRPr="00EE5058">
              <w:rPr>
                <w:rFonts w:asciiTheme="majorHAnsi" w:hAnsiTheme="majorHAnsi"/>
                <w:color w:val="336699"/>
                <w:sz w:val="16"/>
                <w:szCs w:val="16"/>
              </w:rPr>
              <w:t xml:space="preserve"> weboldal „helyi idő Budapest” adata szerint.</w:t>
            </w:r>
            <w:r w:rsidRPr="00EE5058">
              <w:rPr>
                <w:rFonts w:asciiTheme="majorHAnsi" w:hAnsiTheme="majorHAnsi"/>
                <w:color w:val="336699"/>
                <w:sz w:val="16"/>
                <w:szCs w:val="16"/>
              </w:rPr>
              <w:br/>
              <w:t xml:space="preserve">10. </w:t>
            </w:r>
            <w:r w:rsidR="000D2E3B" w:rsidRPr="00EE5058">
              <w:rPr>
                <w:rFonts w:asciiTheme="majorHAnsi" w:hAnsiTheme="majorHAnsi"/>
                <w:color w:val="336699"/>
                <w:sz w:val="16"/>
                <w:szCs w:val="16"/>
              </w:rPr>
              <w:t>Az ajánlattevő ajánlatában nyilatkozni köteles arról, hogy a szerződés teljesítéséhez nem vesz igénybe a Kbt. 56. § (1) bekezdés szerinti kizáró okok hatálya alá eső alvállalkozót, valamint az általa alkalmasságának igazolására igénybe vett más szervezet nem tartozik a Kbt. 56. § (1) bekezdés szerinti kizáró okok hatálya alá. A Kbt. 57. § (1) bekezdés szerinti kizáró okok igazolása körében az ajánlattevő választása szerint</w:t>
            </w:r>
            <w:r w:rsidR="000D2E3B" w:rsidRPr="00EE5058">
              <w:rPr>
                <w:rFonts w:asciiTheme="majorHAnsi" w:hAnsiTheme="majorHAnsi"/>
                <w:color w:val="336699"/>
                <w:sz w:val="16"/>
                <w:szCs w:val="16"/>
              </w:rPr>
              <w:br/>
              <w:t>a) vagy saját nyilatkozatot nyújt be arról, hogy nem vesz igénybe a Kbt. 57. § (1) bekezdés szerinti kizáró okok hatálya alá eső alvállalkozót, valamint az általa alkalmasságának igazolására igénybe vett más szervezet nem tartozik a Kbt. 57. § (1) bekezdés szerinti kizáró okok hatálya alá, vagy</w:t>
            </w:r>
            <w:r w:rsidR="000D2E3B" w:rsidRPr="00EE5058">
              <w:rPr>
                <w:rFonts w:asciiTheme="majorHAnsi" w:hAnsiTheme="majorHAnsi"/>
                <w:color w:val="336699"/>
                <w:sz w:val="16"/>
                <w:szCs w:val="16"/>
              </w:rPr>
              <w:br/>
              <w:t>b) az eljárásban megjelölt alvállalkozó nyilatkozatát – a meg nem jelöltekre az a) pont szerinti nyilatkozat mellett –, valamint az alkalmasság igazolására igénybe vett más szervezet nyilatkozatát is benyújthatja arról, hogy a szervezet nem tartozik a Kbt. 57. § (1) bekezdés szerinti kizáró okok hatálya alá.</w:t>
            </w:r>
          </w:p>
          <w:p w:rsidR="004D6D0E"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 xml:space="preserve">11. </w:t>
            </w:r>
            <w:r w:rsidR="00106136" w:rsidRPr="00EE5058">
              <w:rPr>
                <w:rFonts w:asciiTheme="majorHAnsi" w:hAnsiTheme="majorHAnsi"/>
                <w:color w:val="336699"/>
                <w:sz w:val="16"/>
                <w:szCs w:val="16"/>
              </w:rPr>
              <w:t>Ajánlattevő tájékozódjon a munkavállalók védelmére és a munkafeltételekre vonatkozó olyan kötelezettségekről, amelyeknek a teljesítés helyén és a szerződés teljesítése során meg kell felelni.</w:t>
            </w:r>
          </w:p>
          <w:p w:rsidR="004D6D0E"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12. Az ajánlatban meg kell jelölni:</w:t>
            </w:r>
          </w:p>
          <w:p w:rsidR="009A44CA" w:rsidRPr="00EE5058" w:rsidRDefault="009A44CA" w:rsidP="000A56A3">
            <w:pPr>
              <w:rPr>
                <w:rFonts w:asciiTheme="majorHAnsi" w:hAnsiTheme="majorHAnsi"/>
                <w:color w:val="336699"/>
                <w:sz w:val="16"/>
                <w:szCs w:val="16"/>
              </w:rPr>
            </w:pPr>
            <w:r w:rsidRPr="00EE5058">
              <w:rPr>
                <w:rFonts w:asciiTheme="majorHAnsi" w:hAnsiTheme="majorHAnsi"/>
                <w:color w:val="336699"/>
                <w:sz w:val="16"/>
                <w:szCs w:val="16"/>
              </w:rPr>
              <w:t>a) a közbeszerzésnek azt a részét (részeit), amelynek teljesítéséhez az ajánlattevő alvállalkozót kíván igénybe venni,</w:t>
            </w:r>
          </w:p>
          <w:p w:rsidR="009A44CA" w:rsidRPr="00EE5058" w:rsidRDefault="009A44CA" w:rsidP="000A56A3">
            <w:pPr>
              <w:rPr>
                <w:rFonts w:asciiTheme="majorHAnsi" w:hAnsiTheme="majorHAnsi"/>
                <w:color w:val="336699"/>
                <w:sz w:val="16"/>
                <w:szCs w:val="16"/>
              </w:rPr>
            </w:pPr>
            <w:r w:rsidRPr="00EE5058">
              <w:rPr>
                <w:rFonts w:asciiTheme="majorHAnsi" w:hAnsiTheme="majorHAnsi"/>
                <w:color w:val="336699"/>
                <w:sz w:val="16"/>
                <w:szCs w:val="16"/>
              </w:rPr>
              <w:t xml:space="preserve">b) az </w:t>
            </w:r>
            <w:proofErr w:type="gramStart"/>
            <w:r w:rsidRPr="00EE5058">
              <w:rPr>
                <w:rFonts w:asciiTheme="majorHAnsi" w:hAnsiTheme="majorHAnsi"/>
                <w:color w:val="336699"/>
                <w:sz w:val="16"/>
                <w:szCs w:val="16"/>
              </w:rPr>
              <w:t>ezen</w:t>
            </w:r>
            <w:proofErr w:type="gramEnd"/>
            <w:r w:rsidRPr="00EE5058">
              <w:rPr>
                <w:rFonts w:asciiTheme="majorHAnsi" w:hAnsiTheme="majorHAnsi"/>
                <w:color w:val="336699"/>
                <w:sz w:val="16"/>
                <w:szCs w:val="16"/>
              </w:rPr>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4D6D0E"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A fenti megjelölés és igénybevétel nem érinti az ajánlattevő teljesítésért való felelősségét.</w:t>
            </w:r>
          </w:p>
          <w:p w:rsidR="004D6D0E" w:rsidRPr="00EE5058" w:rsidRDefault="004D6D0E" w:rsidP="000A56A3">
            <w:pPr>
              <w:rPr>
                <w:rFonts w:asciiTheme="majorHAnsi" w:hAnsiTheme="majorHAnsi"/>
                <w:color w:val="336699"/>
                <w:sz w:val="16"/>
                <w:szCs w:val="16"/>
              </w:rPr>
            </w:pPr>
            <w:r w:rsidRPr="00EE5058">
              <w:rPr>
                <w:rFonts w:asciiTheme="majorHAnsi" w:hAnsiTheme="majorHAnsi"/>
                <w:color w:val="336699"/>
                <w:sz w:val="16"/>
                <w:szCs w:val="16"/>
              </w:rPr>
              <w:t>13. Az ajánlattételi felhívásban nem szabályozott kérdések vonatkozásában a közbeszerzésekről szóló 2011. évi CVIII. törvény (Kbt.) előírásai szerint kell eljárni.</w:t>
            </w:r>
          </w:p>
          <w:p w:rsidR="009E7299" w:rsidRPr="00EE5058" w:rsidRDefault="009E7299" w:rsidP="000A56A3">
            <w:pPr>
              <w:rPr>
                <w:rFonts w:asciiTheme="majorHAnsi" w:hAnsiTheme="majorHAnsi"/>
                <w:color w:val="336699"/>
                <w:sz w:val="16"/>
                <w:szCs w:val="16"/>
              </w:rPr>
            </w:pPr>
            <w:r w:rsidRPr="00EE5058">
              <w:rPr>
                <w:rFonts w:asciiTheme="majorHAnsi" w:hAnsiTheme="majorHAnsi"/>
                <w:color w:val="336699"/>
                <w:sz w:val="16"/>
                <w:szCs w:val="16"/>
              </w:rPr>
              <w:t>14. Az eljárás eredményéről szóló összegezés megküldésének várható időp</w:t>
            </w:r>
            <w:r w:rsidR="008B00E5" w:rsidRPr="00EE5058">
              <w:rPr>
                <w:rFonts w:asciiTheme="majorHAnsi" w:hAnsiTheme="majorHAnsi"/>
                <w:color w:val="336699"/>
                <w:sz w:val="16"/>
                <w:szCs w:val="16"/>
              </w:rPr>
              <w:t xml:space="preserve">ontja: </w:t>
            </w:r>
            <w:r w:rsidR="008B00E5" w:rsidRPr="00EE5058">
              <w:rPr>
                <w:rFonts w:asciiTheme="majorHAnsi" w:hAnsiTheme="majorHAnsi"/>
                <w:color w:val="336699"/>
                <w:sz w:val="16"/>
                <w:szCs w:val="16"/>
                <w:highlight w:val="yellow"/>
              </w:rPr>
              <w:t>201</w:t>
            </w:r>
            <w:r w:rsidR="00EE5058" w:rsidRPr="00EE5058">
              <w:rPr>
                <w:rFonts w:asciiTheme="majorHAnsi" w:hAnsiTheme="majorHAnsi"/>
                <w:color w:val="336699"/>
                <w:sz w:val="16"/>
                <w:szCs w:val="16"/>
                <w:highlight w:val="yellow"/>
              </w:rPr>
              <w:t>5</w:t>
            </w:r>
            <w:r w:rsidR="00985B3B" w:rsidRPr="00EE5058">
              <w:rPr>
                <w:rFonts w:asciiTheme="majorHAnsi" w:hAnsiTheme="majorHAnsi"/>
                <w:color w:val="336699"/>
                <w:sz w:val="16"/>
                <w:szCs w:val="16"/>
                <w:highlight w:val="yellow"/>
              </w:rPr>
              <w:t>/</w:t>
            </w:r>
            <w:r w:rsidR="00B42B85" w:rsidRPr="00EE5058">
              <w:rPr>
                <w:rFonts w:asciiTheme="majorHAnsi" w:hAnsiTheme="majorHAnsi"/>
                <w:color w:val="336699"/>
                <w:sz w:val="16"/>
                <w:szCs w:val="16"/>
                <w:highlight w:val="yellow"/>
              </w:rPr>
              <w:t>/</w:t>
            </w:r>
          </w:p>
          <w:p w:rsidR="009E7299" w:rsidRPr="00EE5058" w:rsidRDefault="009E7299" w:rsidP="000A56A3">
            <w:pPr>
              <w:rPr>
                <w:rFonts w:asciiTheme="majorHAnsi" w:hAnsiTheme="majorHAnsi"/>
                <w:color w:val="336699"/>
                <w:sz w:val="16"/>
                <w:szCs w:val="16"/>
              </w:rPr>
            </w:pPr>
            <w:r w:rsidRPr="00EE5058">
              <w:rPr>
                <w:rFonts w:asciiTheme="majorHAnsi" w:hAnsiTheme="majorHAnsi"/>
                <w:color w:val="336699"/>
                <w:sz w:val="16"/>
                <w:szCs w:val="16"/>
              </w:rPr>
              <w:t>15. A szerződé</w:t>
            </w:r>
            <w:r w:rsidR="008B00E5" w:rsidRPr="00EE5058">
              <w:rPr>
                <w:rFonts w:asciiTheme="majorHAnsi" w:hAnsiTheme="majorHAnsi"/>
                <w:color w:val="336699"/>
                <w:sz w:val="16"/>
                <w:szCs w:val="16"/>
              </w:rPr>
              <w:t xml:space="preserve">skötés várható időpontja: </w:t>
            </w:r>
            <w:r w:rsidR="008B00E5" w:rsidRPr="00EE5058">
              <w:rPr>
                <w:rFonts w:asciiTheme="majorHAnsi" w:hAnsiTheme="majorHAnsi"/>
                <w:color w:val="336699"/>
                <w:sz w:val="16"/>
                <w:szCs w:val="16"/>
                <w:highlight w:val="yellow"/>
              </w:rPr>
              <w:t>201</w:t>
            </w:r>
            <w:r w:rsidR="00EE5058" w:rsidRPr="00EE5058">
              <w:rPr>
                <w:rFonts w:asciiTheme="majorHAnsi" w:hAnsiTheme="majorHAnsi"/>
                <w:color w:val="336699"/>
                <w:sz w:val="16"/>
                <w:szCs w:val="16"/>
                <w:highlight w:val="yellow"/>
              </w:rPr>
              <w:t>5</w:t>
            </w:r>
            <w:r w:rsidR="00985B3B" w:rsidRPr="00EE5058">
              <w:rPr>
                <w:rFonts w:asciiTheme="majorHAnsi" w:hAnsiTheme="majorHAnsi"/>
                <w:color w:val="336699"/>
                <w:sz w:val="16"/>
                <w:szCs w:val="16"/>
                <w:highlight w:val="yellow"/>
              </w:rPr>
              <w:t>/</w:t>
            </w:r>
            <w:r w:rsidR="00522ACA" w:rsidRPr="00EE5058">
              <w:rPr>
                <w:rFonts w:asciiTheme="majorHAnsi" w:hAnsiTheme="majorHAnsi"/>
                <w:color w:val="336699"/>
                <w:sz w:val="16"/>
                <w:szCs w:val="16"/>
                <w:highlight w:val="yellow"/>
              </w:rPr>
              <w:t>/</w:t>
            </w:r>
          </w:p>
          <w:p w:rsidR="001122AB" w:rsidRPr="00EE5058" w:rsidRDefault="001122AB" w:rsidP="000A56A3">
            <w:pPr>
              <w:rPr>
                <w:rFonts w:asciiTheme="majorHAnsi" w:hAnsiTheme="majorHAnsi"/>
                <w:color w:val="336699"/>
                <w:sz w:val="16"/>
                <w:szCs w:val="16"/>
              </w:rPr>
            </w:pPr>
            <w:r w:rsidRPr="00EE5058">
              <w:rPr>
                <w:rFonts w:asciiTheme="majorHAnsi" w:hAnsiTheme="majorHAnsi"/>
                <w:color w:val="336699"/>
                <w:sz w:val="16"/>
                <w:szCs w:val="16"/>
              </w:rPr>
              <w:t>1</w:t>
            </w:r>
            <w:r w:rsidR="00EE5058" w:rsidRPr="00EE5058">
              <w:rPr>
                <w:rFonts w:asciiTheme="majorHAnsi" w:hAnsiTheme="majorHAnsi"/>
                <w:color w:val="336699"/>
                <w:sz w:val="16"/>
                <w:szCs w:val="16"/>
              </w:rPr>
              <w:t>6</w:t>
            </w:r>
            <w:r w:rsidRPr="00EE5058">
              <w:rPr>
                <w:rFonts w:asciiTheme="majorHAnsi" w:hAnsiTheme="majorHAnsi"/>
                <w:color w:val="336699"/>
                <w:sz w:val="16"/>
                <w:szCs w:val="16"/>
              </w:rPr>
              <w:t>. A közbeszerzési szerződésnek a teljesítése során keletkező, szerzői jogi védelem alá eső alkotáson Megrendelő területi korlátozás nélküli, kizárólagos és harmadik személynek átadható felhasználási jogot szerez. A Megrendelő jogot szerez továbbá az ilyen alkotás átdolgozására is. Ha a Megrendelő bármely okból a Projektet nem valósítja meg, vagy részben valósítja meg, akkor a szerzői jogi védelem alá eső alkotás felhasználásának jogát köteles átruházni a Pályázati Projekt Támogatóra vagy az általa megjelölt személyre.</w:t>
            </w:r>
          </w:p>
          <w:p w:rsidR="001122AB" w:rsidRPr="00EE5058" w:rsidRDefault="00EE5058" w:rsidP="000A56A3">
            <w:pPr>
              <w:rPr>
                <w:rFonts w:asciiTheme="majorHAnsi" w:hAnsiTheme="majorHAnsi"/>
                <w:color w:val="336699"/>
                <w:sz w:val="16"/>
                <w:szCs w:val="16"/>
              </w:rPr>
            </w:pPr>
            <w:r w:rsidRPr="00EE5058">
              <w:rPr>
                <w:rFonts w:asciiTheme="majorHAnsi" w:hAnsiTheme="majorHAnsi"/>
                <w:color w:val="336699"/>
                <w:sz w:val="16"/>
                <w:szCs w:val="16"/>
              </w:rPr>
              <w:t>17</w:t>
            </w:r>
            <w:r w:rsidR="001122AB" w:rsidRPr="00EE5058">
              <w:rPr>
                <w:rFonts w:asciiTheme="majorHAnsi" w:hAnsiTheme="majorHAnsi"/>
                <w:color w:val="336699"/>
                <w:sz w:val="16"/>
                <w:szCs w:val="16"/>
              </w:rPr>
              <w:t>. Az ajánlathoz az alábbi dokumentumokat is csatolni kell:</w:t>
            </w:r>
          </w:p>
          <w:p w:rsidR="001122AB" w:rsidRPr="00EE5058" w:rsidRDefault="001122AB" w:rsidP="000A56A3">
            <w:pPr>
              <w:rPr>
                <w:rFonts w:asciiTheme="majorHAnsi" w:hAnsiTheme="majorHAnsi"/>
                <w:color w:val="336699"/>
                <w:sz w:val="16"/>
                <w:szCs w:val="16"/>
              </w:rPr>
            </w:pPr>
            <w:r w:rsidRPr="00EE5058">
              <w:rPr>
                <w:rFonts w:asciiTheme="majorHAnsi" w:hAnsiTheme="majorHAnsi"/>
                <w:color w:val="336699"/>
                <w:sz w:val="16"/>
                <w:szCs w:val="16"/>
              </w:rPr>
              <w:t>- Az ajánlatnak felolvasólapot kell tartalmaznia, amely feltünteti a Kbt. 62. § (3) bekezdés szerinti információkat. (Kbt. 60. § (6) bekezdés)</w:t>
            </w:r>
          </w:p>
          <w:p w:rsidR="001122AB" w:rsidRPr="00EE5058" w:rsidRDefault="001122AB" w:rsidP="000A56A3">
            <w:pPr>
              <w:rPr>
                <w:rFonts w:asciiTheme="majorHAnsi" w:hAnsiTheme="majorHAnsi"/>
                <w:color w:val="336699"/>
                <w:sz w:val="16"/>
                <w:szCs w:val="16"/>
              </w:rPr>
            </w:pPr>
            <w:r w:rsidRPr="00EE5058">
              <w:rPr>
                <w:rFonts w:asciiTheme="majorHAnsi" w:hAnsiTheme="majorHAnsi"/>
                <w:color w:val="336699"/>
                <w:sz w:val="16"/>
                <w:szCs w:val="16"/>
              </w:rPr>
              <w:t>- Az ajánlatnak tartalmaznia kell az ajánlattevő nyilatkozatát a Kbt. 60. § (3) bekezdése szerint.</w:t>
            </w:r>
          </w:p>
          <w:p w:rsidR="001122AB" w:rsidRPr="00EE5058" w:rsidRDefault="001122AB" w:rsidP="000A56A3">
            <w:pPr>
              <w:rPr>
                <w:rFonts w:asciiTheme="majorHAnsi" w:hAnsiTheme="majorHAnsi"/>
                <w:color w:val="336699"/>
                <w:sz w:val="16"/>
                <w:szCs w:val="16"/>
              </w:rPr>
            </w:pPr>
            <w:r w:rsidRPr="00EE5058">
              <w:rPr>
                <w:rFonts w:asciiTheme="majorHAnsi" w:hAnsiTheme="majorHAnsi"/>
                <w:color w:val="336699"/>
                <w:sz w:val="16"/>
                <w:szCs w:val="16"/>
              </w:rPr>
              <w:t>- Az ajánlatnak tartalmaznia kell az ajánlattevő Kbt. 60. § (5) bekezdés szerinti nyilatkozatát, amelyben nyilatkoznia kell arról is, hogy a kis- és középvállalkozásokról, fejlődésük támogatásáról szóló törvény szerint mikro-, kis vagy középvállalkozásnak minősül-e.</w:t>
            </w:r>
          </w:p>
          <w:p w:rsidR="001122AB" w:rsidRPr="00EE5058" w:rsidRDefault="001122AB" w:rsidP="000A56A3">
            <w:pPr>
              <w:rPr>
                <w:rFonts w:asciiTheme="majorHAnsi" w:hAnsiTheme="majorHAnsi"/>
                <w:color w:val="336699"/>
                <w:sz w:val="16"/>
                <w:szCs w:val="16"/>
              </w:rPr>
            </w:pPr>
            <w:r w:rsidRPr="00EE5058">
              <w:rPr>
                <w:rFonts w:asciiTheme="majorHAnsi" w:hAnsiTheme="majorHAnsi"/>
                <w:color w:val="336699"/>
                <w:sz w:val="16"/>
                <w:szCs w:val="16"/>
              </w:rPr>
              <w:t>- Az ajánlatnak tartalmaznia kell az ajánlattevő nyilatkozatát a Kbt. 40. § (1) bekezdés a)</w:t>
            </w:r>
            <w:proofErr w:type="spellStart"/>
            <w:r w:rsidRPr="00EE5058">
              <w:rPr>
                <w:rFonts w:asciiTheme="majorHAnsi" w:hAnsiTheme="majorHAnsi"/>
                <w:color w:val="336699"/>
                <w:sz w:val="16"/>
                <w:szCs w:val="16"/>
              </w:rPr>
              <w:t>-b</w:t>
            </w:r>
            <w:proofErr w:type="spellEnd"/>
            <w:r w:rsidRPr="00EE5058">
              <w:rPr>
                <w:rFonts w:asciiTheme="majorHAnsi" w:hAnsiTheme="majorHAnsi"/>
                <w:color w:val="336699"/>
                <w:sz w:val="16"/>
                <w:szCs w:val="16"/>
              </w:rPr>
              <w:t>) pontjai tekintetében (nemleges nyilatkozat is csatolandó).</w:t>
            </w:r>
          </w:p>
          <w:p w:rsidR="001122AB" w:rsidRPr="00EE5058" w:rsidRDefault="00EE5058" w:rsidP="000A56A3">
            <w:pPr>
              <w:rPr>
                <w:rFonts w:asciiTheme="majorHAnsi" w:hAnsiTheme="majorHAnsi"/>
                <w:color w:val="336699"/>
                <w:sz w:val="16"/>
                <w:szCs w:val="16"/>
              </w:rPr>
            </w:pPr>
            <w:r w:rsidRPr="00EE5058">
              <w:rPr>
                <w:rFonts w:asciiTheme="majorHAnsi" w:hAnsiTheme="majorHAnsi"/>
                <w:color w:val="336699"/>
                <w:sz w:val="16"/>
                <w:szCs w:val="16"/>
              </w:rPr>
              <w:t>18</w:t>
            </w:r>
            <w:r w:rsidR="001122AB" w:rsidRPr="00EE5058">
              <w:rPr>
                <w:rFonts w:asciiTheme="majorHAnsi" w:hAnsiTheme="majorHAnsi"/>
                <w:color w:val="336699"/>
                <w:sz w:val="16"/>
                <w:szCs w:val="16"/>
              </w:rPr>
              <w:t xml:space="preserve">. A Kbt. 55. § (5) bekezdése szerint az előírt alkalmassági követelményeknek az ajánlattevők bármely más szervezet (vagy személy) kapacitására támaszkodva is megfelelhetnek, a közöttük fennálló kapcsolat jogi jellegétől függetlenül (a Kbt. 55. § (6) bekezdése szerinti esetekben). Ebben az esetben meg kell jelölni az ajánlatban ezt a szervezetet, és az eljárást megindító felhívás vonatkozó pontjának megjelölésével azon alkalmassági követelményt, melynek igazolása érdekében az ajánlattevő </w:t>
            </w:r>
            <w:proofErr w:type="gramStart"/>
            <w:r w:rsidR="001122AB" w:rsidRPr="00EE5058">
              <w:rPr>
                <w:rFonts w:asciiTheme="majorHAnsi" w:hAnsiTheme="majorHAnsi"/>
                <w:color w:val="336699"/>
                <w:sz w:val="16"/>
                <w:szCs w:val="16"/>
              </w:rPr>
              <w:t>ezen</w:t>
            </w:r>
            <w:proofErr w:type="gramEnd"/>
            <w:r w:rsidR="001122AB" w:rsidRPr="00EE5058">
              <w:rPr>
                <w:rFonts w:asciiTheme="majorHAnsi" w:hAnsiTheme="majorHAnsi"/>
                <w:color w:val="336699"/>
                <w:sz w:val="16"/>
                <w:szCs w:val="16"/>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Ajánlatkérőnek a Kbt. 55. § (6) bekezdése szerinti adatokat is ajánlatában kell szerepeltetnie.</w:t>
            </w:r>
          </w:p>
          <w:p w:rsidR="001122AB" w:rsidRPr="00EE5058" w:rsidRDefault="00EE5058" w:rsidP="000A56A3">
            <w:pPr>
              <w:rPr>
                <w:rFonts w:asciiTheme="majorHAnsi" w:hAnsiTheme="majorHAnsi"/>
                <w:color w:val="336699"/>
                <w:sz w:val="16"/>
                <w:szCs w:val="16"/>
              </w:rPr>
            </w:pPr>
            <w:r w:rsidRPr="00EE5058">
              <w:rPr>
                <w:rFonts w:asciiTheme="majorHAnsi" w:hAnsiTheme="majorHAnsi"/>
                <w:color w:val="336699"/>
                <w:sz w:val="16"/>
                <w:szCs w:val="16"/>
              </w:rPr>
              <w:t>19</w:t>
            </w:r>
            <w:r w:rsidR="001122AB" w:rsidRPr="00EE5058">
              <w:rPr>
                <w:rFonts w:asciiTheme="majorHAnsi" w:hAnsiTheme="majorHAnsi"/>
                <w:color w:val="336699"/>
                <w:sz w:val="16"/>
                <w:szCs w:val="16"/>
              </w:rPr>
              <w:t>. Amennyiben az ajánlattevő, alvállalkozója, vagy az alkalmasság igazolásában részt vevő más szervezet az ajánlatban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w:t>
            </w:r>
          </w:p>
          <w:p w:rsidR="00F162B6" w:rsidRPr="00EE5058" w:rsidRDefault="00EE5058" w:rsidP="000A56A3">
            <w:pPr>
              <w:rPr>
                <w:rFonts w:asciiTheme="majorHAnsi" w:hAnsiTheme="majorHAnsi"/>
                <w:sz w:val="16"/>
                <w:szCs w:val="16"/>
                <w:u w:val="single"/>
              </w:rPr>
            </w:pPr>
            <w:r w:rsidRPr="00EE5058">
              <w:rPr>
                <w:rFonts w:asciiTheme="majorHAnsi" w:hAnsiTheme="majorHAnsi"/>
                <w:color w:val="336699"/>
                <w:sz w:val="16"/>
                <w:szCs w:val="16"/>
              </w:rPr>
              <w:t>20</w:t>
            </w:r>
            <w:r w:rsidR="001122AB" w:rsidRPr="00EE5058">
              <w:rPr>
                <w:rFonts w:asciiTheme="majorHAnsi" w:hAnsiTheme="majorHAnsi"/>
                <w:color w:val="336699"/>
                <w:sz w:val="16"/>
                <w:szCs w:val="16"/>
              </w:rPr>
              <w:t>. Közös ajánlattétel esetében az ajánlathoz csatolni kell a közös ajánlattevők egyetemleges felelősségvállalásról szóló megállapodásának másolati példányát (konzorciális szerződést), a dokumentációban részletezettek szerint.</w:t>
            </w:r>
          </w:p>
        </w:tc>
      </w:tr>
    </w:tbl>
    <w:p w:rsidR="009E0809" w:rsidRPr="00EE5058" w:rsidRDefault="009E0809" w:rsidP="009E0809">
      <w:pPr>
        <w:rPr>
          <w:rFonts w:asciiTheme="majorHAnsi" w:hAnsiTheme="majorHAnsi"/>
          <w:sz w:val="16"/>
          <w:szCs w:val="16"/>
        </w:rPr>
      </w:pPr>
    </w:p>
    <w:tbl>
      <w:tblPr>
        <w:tblW w:w="9540" w:type="dxa"/>
        <w:tblInd w:w="-72" w:type="dxa"/>
        <w:tblLayout w:type="fixed"/>
        <w:tblLook w:val="0000"/>
      </w:tblPr>
      <w:tblGrid>
        <w:gridCol w:w="9540"/>
      </w:tblGrid>
      <w:tr w:rsidR="009E0809" w:rsidRPr="00EE5058">
        <w:trPr>
          <w:cantSplit/>
          <w:trHeight w:val="178"/>
        </w:trPr>
        <w:tc>
          <w:tcPr>
            <w:tcW w:w="9540" w:type="dxa"/>
            <w:tcBorders>
              <w:top w:val="single" w:sz="12" w:space="0" w:color="auto"/>
              <w:left w:val="single" w:sz="12" w:space="0" w:color="auto"/>
              <w:bottom w:val="single" w:sz="12" w:space="0" w:color="auto"/>
              <w:right w:val="single" w:sz="12" w:space="0" w:color="auto"/>
            </w:tcBorders>
          </w:tcPr>
          <w:p w:rsidR="009E0809" w:rsidRPr="00EE5058" w:rsidRDefault="009E0809" w:rsidP="00F658B8">
            <w:pPr>
              <w:spacing w:before="120" w:after="120"/>
              <w:rPr>
                <w:rFonts w:asciiTheme="majorHAnsi" w:hAnsiTheme="majorHAnsi"/>
                <w:b/>
                <w:sz w:val="16"/>
                <w:szCs w:val="16"/>
              </w:rPr>
            </w:pPr>
            <w:r w:rsidRPr="00EE5058">
              <w:rPr>
                <w:rFonts w:asciiTheme="majorHAnsi" w:hAnsiTheme="majorHAnsi"/>
                <w:b/>
                <w:smallCaps/>
                <w:sz w:val="16"/>
                <w:szCs w:val="16"/>
              </w:rPr>
              <w:t>V.</w:t>
            </w:r>
            <w:r w:rsidR="006A2133" w:rsidRPr="00EE5058">
              <w:rPr>
                <w:rFonts w:asciiTheme="majorHAnsi" w:hAnsiTheme="majorHAnsi"/>
                <w:b/>
                <w:smallCaps/>
                <w:sz w:val="16"/>
                <w:szCs w:val="16"/>
              </w:rPr>
              <w:t>5</w:t>
            </w:r>
            <w:r w:rsidRPr="00EE5058">
              <w:rPr>
                <w:rFonts w:asciiTheme="majorHAnsi" w:hAnsiTheme="majorHAnsi"/>
                <w:b/>
                <w:smallCaps/>
                <w:sz w:val="16"/>
                <w:szCs w:val="16"/>
              </w:rPr>
              <w:t xml:space="preserve">) E hirdetmény feladásának </w:t>
            </w:r>
            <w:r w:rsidR="006A2133" w:rsidRPr="00EE5058">
              <w:rPr>
                <w:rFonts w:asciiTheme="majorHAnsi" w:hAnsiTheme="majorHAnsi"/>
                <w:b/>
                <w:smallCaps/>
                <w:sz w:val="16"/>
                <w:szCs w:val="16"/>
              </w:rPr>
              <w:t>időpontja</w:t>
            </w:r>
            <w:proofErr w:type="gramStart"/>
            <w:r w:rsidRPr="00EE5058">
              <w:rPr>
                <w:rFonts w:asciiTheme="majorHAnsi" w:hAnsiTheme="majorHAnsi"/>
                <w:b/>
                <w:smallCaps/>
                <w:sz w:val="16"/>
                <w:szCs w:val="16"/>
              </w:rPr>
              <w:t>:</w:t>
            </w:r>
            <w:r w:rsidRPr="00EE5058">
              <w:rPr>
                <w:rFonts w:asciiTheme="majorHAnsi" w:hAnsiTheme="majorHAnsi"/>
                <w:b/>
                <w:sz w:val="16"/>
                <w:szCs w:val="16"/>
              </w:rPr>
              <w:t xml:space="preserve">   </w:t>
            </w:r>
            <w:r w:rsidR="00F252E9" w:rsidRPr="00EE5058">
              <w:rPr>
                <w:rFonts w:asciiTheme="majorHAnsi" w:hAnsiTheme="majorHAnsi"/>
                <w:color w:val="336699"/>
                <w:sz w:val="16"/>
                <w:szCs w:val="16"/>
                <w:highlight w:val="yellow"/>
              </w:rPr>
              <w:t>201</w:t>
            </w:r>
            <w:r w:rsidR="00EE5058" w:rsidRPr="00EE5058">
              <w:rPr>
                <w:rFonts w:asciiTheme="majorHAnsi" w:hAnsiTheme="majorHAnsi"/>
                <w:color w:val="336699"/>
                <w:sz w:val="16"/>
                <w:szCs w:val="16"/>
                <w:highlight w:val="yellow"/>
              </w:rPr>
              <w:t>5</w:t>
            </w:r>
            <w:proofErr w:type="gramEnd"/>
            <w:r w:rsidR="00FD16A6" w:rsidRPr="00EE5058">
              <w:rPr>
                <w:rFonts w:asciiTheme="majorHAnsi" w:hAnsiTheme="majorHAnsi"/>
                <w:color w:val="336699"/>
                <w:sz w:val="16"/>
                <w:szCs w:val="16"/>
                <w:highlight w:val="yellow"/>
              </w:rPr>
              <w:t>/</w:t>
            </w:r>
            <w:r w:rsidR="00522ACA" w:rsidRPr="00EE5058">
              <w:rPr>
                <w:rFonts w:asciiTheme="majorHAnsi" w:hAnsiTheme="majorHAnsi"/>
                <w:color w:val="336699"/>
                <w:sz w:val="16"/>
                <w:szCs w:val="16"/>
                <w:highlight w:val="yellow"/>
              </w:rPr>
              <w:t>/</w:t>
            </w:r>
            <w:r w:rsidRPr="00EE5058">
              <w:rPr>
                <w:rFonts w:asciiTheme="majorHAnsi" w:hAnsiTheme="majorHAnsi"/>
                <w:i/>
                <w:sz w:val="16"/>
                <w:szCs w:val="16"/>
              </w:rPr>
              <w:t xml:space="preserve"> (év/hó/nap)</w:t>
            </w:r>
          </w:p>
        </w:tc>
      </w:tr>
    </w:tbl>
    <w:p w:rsidR="009E4DA4" w:rsidRPr="00EE5058" w:rsidRDefault="009E4DA4" w:rsidP="00985B3B">
      <w:pPr>
        <w:spacing w:after="120"/>
        <w:ind w:right="-482"/>
        <w:jc w:val="center"/>
        <w:outlineLvl w:val="0"/>
        <w:rPr>
          <w:rFonts w:asciiTheme="majorHAnsi" w:hAnsiTheme="majorHAnsi"/>
          <w:sz w:val="16"/>
          <w:szCs w:val="16"/>
        </w:rPr>
      </w:pPr>
      <w:r w:rsidRPr="00EE5058">
        <w:rPr>
          <w:rFonts w:asciiTheme="majorHAnsi" w:hAnsiTheme="majorHAnsi"/>
          <w:sz w:val="16"/>
          <w:szCs w:val="16"/>
        </w:rPr>
        <w:t xml:space="preserve"> </w:t>
      </w:r>
    </w:p>
    <w:p w:rsidR="009E0809" w:rsidRPr="00EE5058" w:rsidRDefault="009E0809" w:rsidP="009E0809">
      <w:pPr>
        <w:rPr>
          <w:rFonts w:asciiTheme="majorHAnsi" w:hAnsiTheme="majorHAnsi"/>
          <w:sz w:val="16"/>
          <w:szCs w:val="16"/>
        </w:rPr>
      </w:pPr>
    </w:p>
    <w:p w:rsidR="009E0809" w:rsidRPr="00EE5058" w:rsidRDefault="009E0809" w:rsidP="009E0809">
      <w:pPr>
        <w:pStyle w:val="Rub2"/>
        <w:ind w:right="-595"/>
        <w:rPr>
          <w:rFonts w:asciiTheme="majorHAnsi" w:hAnsiTheme="majorHAnsi"/>
          <w:b/>
          <w:sz w:val="16"/>
          <w:szCs w:val="16"/>
          <w:lang w:val="hu-HU"/>
        </w:rPr>
      </w:pPr>
    </w:p>
    <w:sectPr w:rsidR="009E0809" w:rsidRPr="00EE5058" w:rsidSect="00E600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CD2" w:rsidRDefault="00BA6CD2" w:rsidP="009A44CA">
      <w:r>
        <w:separator/>
      </w:r>
    </w:p>
  </w:endnote>
  <w:endnote w:type="continuationSeparator" w:id="0">
    <w:p w:rsidR="00BA6CD2" w:rsidRDefault="00BA6CD2" w:rsidP="009A44CA">
      <w:r>
        <w:continuationSeparator/>
      </w:r>
    </w:p>
  </w:endnote>
  <w:endnote w:type="continuationNotice" w:id="1">
    <w:p w:rsidR="00BA6CD2" w:rsidRDefault="00BA6C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S LineDraw">
    <w:altName w:val="Courier New"/>
    <w:charset w:val="02"/>
    <w:family w:val="moder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5B" w:rsidRDefault="00AB1456">
    <w:pPr>
      <w:pStyle w:val="llb"/>
      <w:jc w:val="right"/>
    </w:pPr>
    <w:r>
      <w:fldChar w:fldCharType="begin"/>
    </w:r>
    <w:r w:rsidR="00DD085B">
      <w:instrText xml:space="preserve"> PAGE   \* MERGEFORMAT </w:instrText>
    </w:r>
    <w:r>
      <w:fldChar w:fldCharType="separate"/>
    </w:r>
    <w:r w:rsidR="00AA3ADD">
      <w:rPr>
        <w:noProof/>
      </w:rPr>
      <w:t>1</w:t>
    </w:r>
    <w:r>
      <w:rPr>
        <w:noProof/>
      </w:rPr>
      <w:fldChar w:fldCharType="end"/>
    </w:r>
  </w:p>
  <w:p w:rsidR="00DD085B" w:rsidRDefault="00DD085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CD2" w:rsidRDefault="00BA6CD2" w:rsidP="009A44CA">
      <w:r>
        <w:separator/>
      </w:r>
    </w:p>
  </w:footnote>
  <w:footnote w:type="continuationSeparator" w:id="0">
    <w:p w:rsidR="00BA6CD2" w:rsidRDefault="00BA6CD2" w:rsidP="009A44CA">
      <w:r>
        <w:continuationSeparator/>
      </w:r>
    </w:p>
  </w:footnote>
  <w:footnote w:type="continuationNotice" w:id="1">
    <w:p w:rsidR="00BA6CD2" w:rsidRDefault="00BA6C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5B" w:rsidRDefault="00DD085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CD31ACB"/>
    <w:multiLevelType w:val="hybridMultilevel"/>
    <w:tmpl w:val="9934E050"/>
    <w:lvl w:ilvl="0" w:tplc="0B52A468">
      <w:start w:val="1"/>
      <w:numFmt w:val="decimal"/>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nsid w:val="154824D5"/>
    <w:multiLevelType w:val="hybridMultilevel"/>
    <w:tmpl w:val="661EE600"/>
    <w:lvl w:ilvl="0" w:tplc="4822A5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5646A9"/>
    <w:multiLevelType w:val="hybridMultilevel"/>
    <w:tmpl w:val="88F477F6"/>
    <w:lvl w:ilvl="0" w:tplc="3C82D08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EA5CBF"/>
    <w:multiLevelType w:val="hybridMultilevel"/>
    <w:tmpl w:val="E9C6D8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A0DAD"/>
    <w:multiLevelType w:val="hybridMultilevel"/>
    <w:tmpl w:val="8376CAFC"/>
    <w:lvl w:ilvl="0" w:tplc="0BBC777E">
      <w:numFmt w:val="bullet"/>
      <w:lvlText w:val="-"/>
      <w:lvlJc w:val="left"/>
      <w:pPr>
        <w:ind w:left="900" w:hanging="360"/>
      </w:pPr>
      <w:rPr>
        <w:rFonts w:ascii="Times New Roman" w:eastAsia="Calibri"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E333E66"/>
    <w:multiLevelType w:val="singleLevel"/>
    <w:tmpl w:val="332205A6"/>
    <w:lvl w:ilvl="0">
      <w:numFmt w:val="bullet"/>
      <w:lvlText w:val="-"/>
      <w:lvlJc w:val="left"/>
      <w:pPr>
        <w:tabs>
          <w:tab w:val="num" w:pos="717"/>
        </w:tabs>
        <w:ind w:left="717" w:hanging="360"/>
      </w:pPr>
      <w:rPr>
        <w:rFonts w:hint="default"/>
      </w:rPr>
    </w:lvl>
  </w:abstractNum>
  <w:abstractNum w:abstractNumId="8">
    <w:nsid w:val="229C63FC"/>
    <w:multiLevelType w:val="hybridMultilevel"/>
    <w:tmpl w:val="D7649B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2D4301"/>
    <w:multiLevelType w:val="hybridMultilevel"/>
    <w:tmpl w:val="78CED406"/>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3614EC8"/>
    <w:multiLevelType w:val="multilevel"/>
    <w:tmpl w:val="8B34AC0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33A87E17"/>
    <w:multiLevelType w:val="hybridMultilevel"/>
    <w:tmpl w:val="FA6E124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8B56EF"/>
    <w:multiLevelType w:val="hybridMultilevel"/>
    <w:tmpl w:val="BF1621E6"/>
    <w:lvl w:ilvl="0" w:tplc="A07AD02C">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C6411C4"/>
    <w:multiLevelType w:val="hybridMultilevel"/>
    <w:tmpl w:val="E0E0A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C7D35FE"/>
    <w:multiLevelType w:val="hybridMultilevel"/>
    <w:tmpl w:val="B004FC3A"/>
    <w:lvl w:ilvl="0" w:tplc="DCC0526E">
      <w:start w:val="4"/>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nsid w:val="52C75C42"/>
    <w:multiLevelType w:val="hybridMultilevel"/>
    <w:tmpl w:val="29840A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8EF1C0D"/>
    <w:multiLevelType w:val="hybridMultilevel"/>
    <w:tmpl w:val="750CC7E2"/>
    <w:lvl w:ilvl="0" w:tplc="67B86AEC">
      <w:start w:val="1"/>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CD05992"/>
    <w:multiLevelType w:val="hybridMultilevel"/>
    <w:tmpl w:val="E092C37A"/>
    <w:lvl w:ilvl="0" w:tplc="E22AF8A8">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5D3E7077"/>
    <w:multiLevelType w:val="hybridMultilevel"/>
    <w:tmpl w:val="859C3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FCF445F"/>
    <w:multiLevelType w:val="hybridMultilevel"/>
    <w:tmpl w:val="05B2F8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EC96B33"/>
    <w:multiLevelType w:val="hybridMultilevel"/>
    <w:tmpl w:val="DD826DE4"/>
    <w:lvl w:ilvl="0" w:tplc="499C733A">
      <w:start w:val="2"/>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A5F61DB"/>
    <w:multiLevelType w:val="hybridMultilevel"/>
    <w:tmpl w:val="88F477F6"/>
    <w:lvl w:ilvl="0" w:tplc="3C82D08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9"/>
  </w:num>
  <w:num w:numId="5">
    <w:abstractNumId w:val="17"/>
  </w:num>
  <w:num w:numId="6">
    <w:abstractNumId w:val="16"/>
  </w:num>
  <w:num w:numId="7">
    <w:abstractNumId w:val="11"/>
  </w:num>
  <w:num w:numId="8">
    <w:abstractNumId w:val="13"/>
  </w:num>
  <w:num w:numId="9">
    <w:abstractNumId w:val="5"/>
  </w:num>
  <w:num w:numId="10">
    <w:abstractNumId w:val="9"/>
  </w:num>
  <w:num w:numId="11">
    <w:abstractNumId w:val="18"/>
  </w:num>
  <w:num w:numId="12">
    <w:abstractNumId w:val="12"/>
  </w:num>
  <w:num w:numId="13">
    <w:abstractNumId w:val="7"/>
  </w:num>
  <w:num w:numId="14">
    <w:abstractNumId w:val="4"/>
  </w:num>
  <w:num w:numId="15">
    <w:abstractNumId w:val="8"/>
  </w:num>
  <w:num w:numId="16">
    <w:abstractNumId w:val="2"/>
  </w:num>
  <w:num w:numId="17">
    <w:abstractNumId w:val="21"/>
  </w:num>
  <w:num w:numId="18">
    <w:abstractNumId w:val="1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22"/>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 w:id="1"/>
  </w:footnotePr>
  <w:endnotePr>
    <w:endnote w:id="-1"/>
    <w:endnote w:id="0"/>
    <w:endnote w:id="1"/>
  </w:endnotePr>
  <w:compat/>
  <w:rsids>
    <w:rsidRoot w:val="009E0809"/>
    <w:rsid w:val="00001635"/>
    <w:rsid w:val="00002D2F"/>
    <w:rsid w:val="00007C16"/>
    <w:rsid w:val="00020A1F"/>
    <w:rsid w:val="00023693"/>
    <w:rsid w:val="0002444A"/>
    <w:rsid w:val="00027F82"/>
    <w:rsid w:val="00037034"/>
    <w:rsid w:val="0004175C"/>
    <w:rsid w:val="00042065"/>
    <w:rsid w:val="00044ED5"/>
    <w:rsid w:val="00051216"/>
    <w:rsid w:val="0005330B"/>
    <w:rsid w:val="0006003D"/>
    <w:rsid w:val="00061B30"/>
    <w:rsid w:val="000630C2"/>
    <w:rsid w:val="0007199E"/>
    <w:rsid w:val="000830B3"/>
    <w:rsid w:val="00083C02"/>
    <w:rsid w:val="00086F3E"/>
    <w:rsid w:val="00090921"/>
    <w:rsid w:val="0009513B"/>
    <w:rsid w:val="000A4507"/>
    <w:rsid w:val="000A526B"/>
    <w:rsid w:val="000A5495"/>
    <w:rsid w:val="000A56A3"/>
    <w:rsid w:val="000B2876"/>
    <w:rsid w:val="000C3ABA"/>
    <w:rsid w:val="000C6B8F"/>
    <w:rsid w:val="000D0E72"/>
    <w:rsid w:val="000D2E3B"/>
    <w:rsid w:val="000E382C"/>
    <w:rsid w:val="000E4223"/>
    <w:rsid w:val="000E4712"/>
    <w:rsid w:val="000F1958"/>
    <w:rsid w:val="000F5E32"/>
    <w:rsid w:val="0010065A"/>
    <w:rsid w:val="00106136"/>
    <w:rsid w:val="00107833"/>
    <w:rsid w:val="001122AB"/>
    <w:rsid w:val="00112C70"/>
    <w:rsid w:val="001134DF"/>
    <w:rsid w:val="0012132E"/>
    <w:rsid w:val="00122305"/>
    <w:rsid w:val="001263A4"/>
    <w:rsid w:val="00133C31"/>
    <w:rsid w:val="0013531D"/>
    <w:rsid w:val="00136920"/>
    <w:rsid w:val="00147606"/>
    <w:rsid w:val="0015627B"/>
    <w:rsid w:val="0016639D"/>
    <w:rsid w:val="00172D89"/>
    <w:rsid w:val="00177418"/>
    <w:rsid w:val="00182B6E"/>
    <w:rsid w:val="00195F1B"/>
    <w:rsid w:val="001A29D3"/>
    <w:rsid w:val="001A6E30"/>
    <w:rsid w:val="001B336D"/>
    <w:rsid w:val="001D34C0"/>
    <w:rsid w:val="001D3597"/>
    <w:rsid w:val="001D6DF1"/>
    <w:rsid w:val="001E1DA0"/>
    <w:rsid w:val="001E28C7"/>
    <w:rsid w:val="001E3F42"/>
    <w:rsid w:val="001F6206"/>
    <w:rsid w:val="002011F7"/>
    <w:rsid w:val="00206EAE"/>
    <w:rsid w:val="0022214E"/>
    <w:rsid w:val="00235289"/>
    <w:rsid w:val="00243720"/>
    <w:rsid w:val="00245BC7"/>
    <w:rsid w:val="00246C76"/>
    <w:rsid w:val="002473D1"/>
    <w:rsid w:val="0025223C"/>
    <w:rsid w:val="0025538E"/>
    <w:rsid w:val="00261647"/>
    <w:rsid w:val="002633DA"/>
    <w:rsid w:val="00276F18"/>
    <w:rsid w:val="002916DE"/>
    <w:rsid w:val="002975C2"/>
    <w:rsid w:val="002A0D1E"/>
    <w:rsid w:val="002A3A97"/>
    <w:rsid w:val="002B32AD"/>
    <w:rsid w:val="002D0569"/>
    <w:rsid w:val="002E7A50"/>
    <w:rsid w:val="00307369"/>
    <w:rsid w:val="003157D9"/>
    <w:rsid w:val="00320E5D"/>
    <w:rsid w:val="00324810"/>
    <w:rsid w:val="00324D5F"/>
    <w:rsid w:val="00331042"/>
    <w:rsid w:val="00347867"/>
    <w:rsid w:val="00360B7B"/>
    <w:rsid w:val="003613C5"/>
    <w:rsid w:val="00363BE3"/>
    <w:rsid w:val="0036644B"/>
    <w:rsid w:val="00372300"/>
    <w:rsid w:val="00374016"/>
    <w:rsid w:val="00376E7F"/>
    <w:rsid w:val="00380B52"/>
    <w:rsid w:val="00384091"/>
    <w:rsid w:val="003869B8"/>
    <w:rsid w:val="003B3B38"/>
    <w:rsid w:val="003B4AE5"/>
    <w:rsid w:val="003B6728"/>
    <w:rsid w:val="003C1548"/>
    <w:rsid w:val="003C42B7"/>
    <w:rsid w:val="003D0689"/>
    <w:rsid w:val="003D5AD7"/>
    <w:rsid w:val="003E5ABC"/>
    <w:rsid w:val="003E613F"/>
    <w:rsid w:val="003E7590"/>
    <w:rsid w:val="003F1854"/>
    <w:rsid w:val="003F2BDA"/>
    <w:rsid w:val="004043B8"/>
    <w:rsid w:val="00406561"/>
    <w:rsid w:val="00411692"/>
    <w:rsid w:val="0041767F"/>
    <w:rsid w:val="00421338"/>
    <w:rsid w:val="004314E9"/>
    <w:rsid w:val="004360BA"/>
    <w:rsid w:val="00461152"/>
    <w:rsid w:val="0047041F"/>
    <w:rsid w:val="004716D2"/>
    <w:rsid w:val="00472C6A"/>
    <w:rsid w:val="00477EB6"/>
    <w:rsid w:val="0048341A"/>
    <w:rsid w:val="00483B23"/>
    <w:rsid w:val="00483C25"/>
    <w:rsid w:val="00484008"/>
    <w:rsid w:val="00485E50"/>
    <w:rsid w:val="004910A5"/>
    <w:rsid w:val="004A14AC"/>
    <w:rsid w:val="004A7448"/>
    <w:rsid w:val="004B0CB1"/>
    <w:rsid w:val="004B348B"/>
    <w:rsid w:val="004B6E99"/>
    <w:rsid w:val="004B77B8"/>
    <w:rsid w:val="004B7B4B"/>
    <w:rsid w:val="004D4D06"/>
    <w:rsid w:val="004D5A1E"/>
    <w:rsid w:val="004D5E93"/>
    <w:rsid w:val="004D6B44"/>
    <w:rsid w:val="004D6D0E"/>
    <w:rsid w:val="004E3203"/>
    <w:rsid w:val="004E7876"/>
    <w:rsid w:val="004E7C66"/>
    <w:rsid w:val="004F0861"/>
    <w:rsid w:val="004F11F7"/>
    <w:rsid w:val="005101C5"/>
    <w:rsid w:val="00511818"/>
    <w:rsid w:val="005210DF"/>
    <w:rsid w:val="00522ACA"/>
    <w:rsid w:val="00527791"/>
    <w:rsid w:val="00540B2F"/>
    <w:rsid w:val="00541663"/>
    <w:rsid w:val="00541AE2"/>
    <w:rsid w:val="00541B5E"/>
    <w:rsid w:val="00545140"/>
    <w:rsid w:val="0056001F"/>
    <w:rsid w:val="00574224"/>
    <w:rsid w:val="00580184"/>
    <w:rsid w:val="005876BD"/>
    <w:rsid w:val="005877EA"/>
    <w:rsid w:val="00591147"/>
    <w:rsid w:val="005B234B"/>
    <w:rsid w:val="005B2C5B"/>
    <w:rsid w:val="005B2D94"/>
    <w:rsid w:val="005C5853"/>
    <w:rsid w:val="005C7C34"/>
    <w:rsid w:val="005D1821"/>
    <w:rsid w:val="005D3AB8"/>
    <w:rsid w:val="005E5318"/>
    <w:rsid w:val="005F080C"/>
    <w:rsid w:val="005F090E"/>
    <w:rsid w:val="005F6C1C"/>
    <w:rsid w:val="00603EA7"/>
    <w:rsid w:val="00613A83"/>
    <w:rsid w:val="0062122E"/>
    <w:rsid w:val="006236C7"/>
    <w:rsid w:val="00623941"/>
    <w:rsid w:val="006351C9"/>
    <w:rsid w:val="00637007"/>
    <w:rsid w:val="00644F17"/>
    <w:rsid w:val="0064613B"/>
    <w:rsid w:val="00646441"/>
    <w:rsid w:val="0064740E"/>
    <w:rsid w:val="00653954"/>
    <w:rsid w:val="00667D62"/>
    <w:rsid w:val="00684511"/>
    <w:rsid w:val="00685319"/>
    <w:rsid w:val="006A2133"/>
    <w:rsid w:val="006A5EDF"/>
    <w:rsid w:val="006A609F"/>
    <w:rsid w:val="006B5722"/>
    <w:rsid w:val="006C64F9"/>
    <w:rsid w:val="006D517B"/>
    <w:rsid w:val="006D6BF3"/>
    <w:rsid w:val="006E037F"/>
    <w:rsid w:val="006F4F3D"/>
    <w:rsid w:val="006F5B98"/>
    <w:rsid w:val="006F6A1A"/>
    <w:rsid w:val="0070644C"/>
    <w:rsid w:val="0072678D"/>
    <w:rsid w:val="0073345E"/>
    <w:rsid w:val="00737219"/>
    <w:rsid w:val="00740504"/>
    <w:rsid w:val="00752964"/>
    <w:rsid w:val="00757597"/>
    <w:rsid w:val="00766DDB"/>
    <w:rsid w:val="0077613A"/>
    <w:rsid w:val="007834DF"/>
    <w:rsid w:val="0078694B"/>
    <w:rsid w:val="00791EAE"/>
    <w:rsid w:val="007977BA"/>
    <w:rsid w:val="007B3AED"/>
    <w:rsid w:val="007B5724"/>
    <w:rsid w:val="007C1A7F"/>
    <w:rsid w:val="007C3E65"/>
    <w:rsid w:val="007C404F"/>
    <w:rsid w:val="007C64BB"/>
    <w:rsid w:val="007D242B"/>
    <w:rsid w:val="007D602C"/>
    <w:rsid w:val="007E01CF"/>
    <w:rsid w:val="007E075B"/>
    <w:rsid w:val="007E3F90"/>
    <w:rsid w:val="00803D51"/>
    <w:rsid w:val="0080639A"/>
    <w:rsid w:val="00820547"/>
    <w:rsid w:val="00831783"/>
    <w:rsid w:val="00834665"/>
    <w:rsid w:val="0085003F"/>
    <w:rsid w:val="0085188E"/>
    <w:rsid w:val="00893581"/>
    <w:rsid w:val="008A4E04"/>
    <w:rsid w:val="008A6B06"/>
    <w:rsid w:val="008B00E5"/>
    <w:rsid w:val="008B095A"/>
    <w:rsid w:val="008B0B9F"/>
    <w:rsid w:val="008B22C6"/>
    <w:rsid w:val="008C4407"/>
    <w:rsid w:val="008C5E5D"/>
    <w:rsid w:val="008D3AF6"/>
    <w:rsid w:val="008D47A7"/>
    <w:rsid w:val="008D5AB4"/>
    <w:rsid w:val="008E4353"/>
    <w:rsid w:val="008F059D"/>
    <w:rsid w:val="008F0B80"/>
    <w:rsid w:val="008F0D71"/>
    <w:rsid w:val="008F31EF"/>
    <w:rsid w:val="008F3929"/>
    <w:rsid w:val="00902672"/>
    <w:rsid w:val="00907EEA"/>
    <w:rsid w:val="00911EE3"/>
    <w:rsid w:val="00913A1B"/>
    <w:rsid w:val="0092321F"/>
    <w:rsid w:val="00925FF5"/>
    <w:rsid w:val="00935899"/>
    <w:rsid w:val="009365A7"/>
    <w:rsid w:val="009377D6"/>
    <w:rsid w:val="00941E65"/>
    <w:rsid w:val="00945E1F"/>
    <w:rsid w:val="00953D14"/>
    <w:rsid w:val="009541E8"/>
    <w:rsid w:val="00962A18"/>
    <w:rsid w:val="00985B3B"/>
    <w:rsid w:val="009A29B7"/>
    <w:rsid w:val="009A44CA"/>
    <w:rsid w:val="009A796C"/>
    <w:rsid w:val="009B6EB0"/>
    <w:rsid w:val="009C45C8"/>
    <w:rsid w:val="009E0809"/>
    <w:rsid w:val="009E4DA4"/>
    <w:rsid w:val="009E7299"/>
    <w:rsid w:val="00A02456"/>
    <w:rsid w:val="00A02A2B"/>
    <w:rsid w:val="00A20272"/>
    <w:rsid w:val="00A228B5"/>
    <w:rsid w:val="00A320C1"/>
    <w:rsid w:val="00A37719"/>
    <w:rsid w:val="00A50B76"/>
    <w:rsid w:val="00A51028"/>
    <w:rsid w:val="00A51FAA"/>
    <w:rsid w:val="00A5724F"/>
    <w:rsid w:val="00A64E03"/>
    <w:rsid w:val="00A72EE6"/>
    <w:rsid w:val="00A77804"/>
    <w:rsid w:val="00A833DE"/>
    <w:rsid w:val="00A84ADE"/>
    <w:rsid w:val="00A84BF6"/>
    <w:rsid w:val="00A86464"/>
    <w:rsid w:val="00A8756B"/>
    <w:rsid w:val="00A9046F"/>
    <w:rsid w:val="00A93937"/>
    <w:rsid w:val="00A95098"/>
    <w:rsid w:val="00AA0BA6"/>
    <w:rsid w:val="00AA3ADD"/>
    <w:rsid w:val="00AB1456"/>
    <w:rsid w:val="00AB4A2D"/>
    <w:rsid w:val="00AB58CE"/>
    <w:rsid w:val="00AB633F"/>
    <w:rsid w:val="00AB7A7F"/>
    <w:rsid w:val="00AC2509"/>
    <w:rsid w:val="00AC59F4"/>
    <w:rsid w:val="00AD05F8"/>
    <w:rsid w:val="00AE25E5"/>
    <w:rsid w:val="00AE2F9F"/>
    <w:rsid w:val="00AE30E3"/>
    <w:rsid w:val="00AE55BE"/>
    <w:rsid w:val="00AE5BCF"/>
    <w:rsid w:val="00AF03FE"/>
    <w:rsid w:val="00B02862"/>
    <w:rsid w:val="00B03318"/>
    <w:rsid w:val="00B05171"/>
    <w:rsid w:val="00B1484E"/>
    <w:rsid w:val="00B209A8"/>
    <w:rsid w:val="00B21385"/>
    <w:rsid w:val="00B27F25"/>
    <w:rsid w:val="00B3085C"/>
    <w:rsid w:val="00B428C2"/>
    <w:rsid w:val="00B42B85"/>
    <w:rsid w:val="00B4333C"/>
    <w:rsid w:val="00B44761"/>
    <w:rsid w:val="00B4540E"/>
    <w:rsid w:val="00B54D4A"/>
    <w:rsid w:val="00B606F4"/>
    <w:rsid w:val="00B61B23"/>
    <w:rsid w:val="00B63EF9"/>
    <w:rsid w:val="00B6631B"/>
    <w:rsid w:val="00B735C3"/>
    <w:rsid w:val="00B91C91"/>
    <w:rsid w:val="00B92254"/>
    <w:rsid w:val="00BA2D23"/>
    <w:rsid w:val="00BA340A"/>
    <w:rsid w:val="00BA6CD2"/>
    <w:rsid w:val="00BA7711"/>
    <w:rsid w:val="00BB175C"/>
    <w:rsid w:val="00BE4358"/>
    <w:rsid w:val="00BF2A1A"/>
    <w:rsid w:val="00BF39F7"/>
    <w:rsid w:val="00C04354"/>
    <w:rsid w:val="00C06CAC"/>
    <w:rsid w:val="00C173C4"/>
    <w:rsid w:val="00C17DA9"/>
    <w:rsid w:val="00C20DB8"/>
    <w:rsid w:val="00C37603"/>
    <w:rsid w:val="00C44EFB"/>
    <w:rsid w:val="00C4725B"/>
    <w:rsid w:val="00C52E14"/>
    <w:rsid w:val="00C554A2"/>
    <w:rsid w:val="00C55774"/>
    <w:rsid w:val="00C73AC2"/>
    <w:rsid w:val="00C92E78"/>
    <w:rsid w:val="00C956AD"/>
    <w:rsid w:val="00C95981"/>
    <w:rsid w:val="00C96158"/>
    <w:rsid w:val="00CB0AC3"/>
    <w:rsid w:val="00CB2393"/>
    <w:rsid w:val="00CB30BD"/>
    <w:rsid w:val="00CB7CB4"/>
    <w:rsid w:val="00CD5E7E"/>
    <w:rsid w:val="00CD7ECE"/>
    <w:rsid w:val="00D007AB"/>
    <w:rsid w:val="00D1439E"/>
    <w:rsid w:val="00D22CCA"/>
    <w:rsid w:val="00D25ECF"/>
    <w:rsid w:val="00D3141B"/>
    <w:rsid w:val="00D33354"/>
    <w:rsid w:val="00D349B3"/>
    <w:rsid w:val="00D50C89"/>
    <w:rsid w:val="00D51245"/>
    <w:rsid w:val="00D54AB5"/>
    <w:rsid w:val="00D62049"/>
    <w:rsid w:val="00D6254C"/>
    <w:rsid w:val="00D82219"/>
    <w:rsid w:val="00D83B34"/>
    <w:rsid w:val="00D86324"/>
    <w:rsid w:val="00D94D84"/>
    <w:rsid w:val="00D9734E"/>
    <w:rsid w:val="00D97768"/>
    <w:rsid w:val="00DA0C99"/>
    <w:rsid w:val="00DB298F"/>
    <w:rsid w:val="00DB5E66"/>
    <w:rsid w:val="00DB68A2"/>
    <w:rsid w:val="00DC4DC3"/>
    <w:rsid w:val="00DD085B"/>
    <w:rsid w:val="00DE5B87"/>
    <w:rsid w:val="00E01E79"/>
    <w:rsid w:val="00E03923"/>
    <w:rsid w:val="00E03E0E"/>
    <w:rsid w:val="00E06400"/>
    <w:rsid w:val="00E20BD4"/>
    <w:rsid w:val="00E2467E"/>
    <w:rsid w:val="00E600A0"/>
    <w:rsid w:val="00E60B4C"/>
    <w:rsid w:val="00E66C6B"/>
    <w:rsid w:val="00E70E1D"/>
    <w:rsid w:val="00E73743"/>
    <w:rsid w:val="00E76159"/>
    <w:rsid w:val="00E77B80"/>
    <w:rsid w:val="00E80007"/>
    <w:rsid w:val="00E81984"/>
    <w:rsid w:val="00E93774"/>
    <w:rsid w:val="00EA1940"/>
    <w:rsid w:val="00EA1EC3"/>
    <w:rsid w:val="00EA2435"/>
    <w:rsid w:val="00EA749C"/>
    <w:rsid w:val="00EB55F0"/>
    <w:rsid w:val="00ED5D21"/>
    <w:rsid w:val="00EE24C6"/>
    <w:rsid w:val="00EE482D"/>
    <w:rsid w:val="00EE5058"/>
    <w:rsid w:val="00EF7BCB"/>
    <w:rsid w:val="00F0237C"/>
    <w:rsid w:val="00F162B6"/>
    <w:rsid w:val="00F20F4F"/>
    <w:rsid w:val="00F24309"/>
    <w:rsid w:val="00F252E9"/>
    <w:rsid w:val="00F31AEC"/>
    <w:rsid w:val="00F37192"/>
    <w:rsid w:val="00F37FB9"/>
    <w:rsid w:val="00F45702"/>
    <w:rsid w:val="00F457F8"/>
    <w:rsid w:val="00F506E1"/>
    <w:rsid w:val="00F508DA"/>
    <w:rsid w:val="00F658B8"/>
    <w:rsid w:val="00F7262C"/>
    <w:rsid w:val="00F728B0"/>
    <w:rsid w:val="00FA16C5"/>
    <w:rsid w:val="00FB1B2D"/>
    <w:rsid w:val="00FB4FD8"/>
    <w:rsid w:val="00FB7F9C"/>
    <w:rsid w:val="00FC07EA"/>
    <w:rsid w:val="00FC188E"/>
    <w:rsid w:val="00FC25A6"/>
    <w:rsid w:val="00FC6029"/>
    <w:rsid w:val="00FD16A6"/>
    <w:rsid w:val="00FD7584"/>
    <w:rsid w:val="00FE6953"/>
    <w:rsid w:val="00FF133E"/>
    <w:rsid w:val="00FF197E"/>
    <w:rsid w:val="00FF216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63EF9"/>
    <w:rPr>
      <w:sz w:val="24"/>
      <w:szCs w:val="24"/>
    </w:rPr>
  </w:style>
  <w:style w:type="paragraph" w:styleId="Cmsor1">
    <w:name w:val="heading 1"/>
    <w:basedOn w:val="Norml"/>
    <w:next w:val="Norml"/>
    <w:link w:val="Cmsor1Char"/>
    <w:qFormat/>
    <w:rsid w:val="00EF7BC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8A6B06"/>
    <w:pPr>
      <w:keepNext/>
      <w:spacing w:before="240" w:after="60"/>
      <w:outlineLvl w:val="1"/>
    </w:pPr>
    <w:rPr>
      <w:rFonts w:ascii="Cambria" w:hAnsi="Cambria"/>
      <w:b/>
      <w:bCs/>
      <w:i/>
      <w:iCs/>
      <w:sz w:val="28"/>
      <w:szCs w:val="28"/>
    </w:rPr>
  </w:style>
  <w:style w:type="paragraph" w:styleId="Cmsor3">
    <w:name w:val="heading 3"/>
    <w:basedOn w:val="Norml"/>
    <w:next w:val="Norml"/>
    <w:qFormat/>
    <w:rsid w:val="009E0809"/>
    <w:pPr>
      <w:keepNext/>
      <w:tabs>
        <w:tab w:val="left" w:pos="7380"/>
      </w:tabs>
      <w:spacing w:after="120"/>
      <w:jc w:val="center"/>
      <w:outlineLvl w:val="2"/>
    </w:pPr>
    <w:rPr>
      <w:b/>
      <w:caps/>
      <w:sz w:val="22"/>
      <w:lang w:val="en-GB" w:eastAsia="en-GB"/>
    </w:rPr>
  </w:style>
  <w:style w:type="paragraph" w:styleId="Cmsor4">
    <w:name w:val="heading 4"/>
    <w:basedOn w:val="Norml"/>
    <w:next w:val="Norml"/>
    <w:qFormat/>
    <w:rsid w:val="009E0809"/>
    <w:pPr>
      <w:keepNext/>
      <w:spacing w:before="120" w:after="120"/>
      <w:jc w:val="center"/>
      <w:outlineLvl w:val="3"/>
    </w:pPr>
    <w:rPr>
      <w:b/>
      <w:bCs/>
      <w:sz w:val="20"/>
      <w:lang w:val="en-GB" w:eastAsia="en-GB"/>
    </w:rPr>
  </w:style>
  <w:style w:type="paragraph" w:styleId="Cmsor5">
    <w:name w:val="heading 5"/>
    <w:basedOn w:val="Norml"/>
    <w:next w:val="Norml"/>
    <w:qFormat/>
    <w:rsid w:val="009E0809"/>
    <w:pPr>
      <w:keepNext/>
      <w:spacing w:before="120" w:after="120"/>
      <w:ind w:right="-108"/>
      <w:outlineLvl w:val="4"/>
    </w:pPr>
    <w:rPr>
      <w:b/>
      <w:sz w:val="20"/>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E0809"/>
    <w:pPr>
      <w:spacing w:before="120"/>
      <w:jc w:val="both"/>
    </w:pPr>
    <w:rPr>
      <w:sz w:val="28"/>
      <w:szCs w:val="20"/>
    </w:rPr>
  </w:style>
  <w:style w:type="paragraph" w:styleId="Szvegtrzsbehzssal2">
    <w:name w:val="Body Text Indent 2"/>
    <w:basedOn w:val="Norml"/>
    <w:rsid w:val="009E0809"/>
    <w:pPr>
      <w:ind w:firstLine="540"/>
      <w:jc w:val="both"/>
    </w:pPr>
  </w:style>
  <w:style w:type="character" w:styleId="Oldalszm">
    <w:name w:val="page number"/>
    <w:basedOn w:val="Bekezdsalapbettpusa"/>
    <w:rsid w:val="009E0809"/>
  </w:style>
  <w:style w:type="paragraph" w:customStyle="1" w:styleId="ZU">
    <w:name w:val="Z_U"/>
    <w:basedOn w:val="Norml"/>
    <w:rsid w:val="009E0809"/>
    <w:rPr>
      <w:rFonts w:ascii="Arial" w:hAnsi="Arial"/>
      <w:b/>
      <w:sz w:val="16"/>
      <w:szCs w:val="20"/>
      <w:lang w:val="fr-FR"/>
    </w:rPr>
  </w:style>
  <w:style w:type="paragraph" w:customStyle="1" w:styleId="Rub3">
    <w:name w:val="Rub3"/>
    <w:basedOn w:val="Norml"/>
    <w:next w:val="Norml"/>
    <w:rsid w:val="009E0809"/>
    <w:pPr>
      <w:tabs>
        <w:tab w:val="left" w:pos="709"/>
      </w:tabs>
      <w:jc w:val="both"/>
    </w:pPr>
    <w:rPr>
      <w:b/>
      <w:i/>
      <w:sz w:val="20"/>
      <w:szCs w:val="20"/>
      <w:lang w:val="en-GB"/>
    </w:rPr>
  </w:style>
  <w:style w:type="paragraph" w:customStyle="1" w:styleId="Rub1">
    <w:name w:val="Rub1"/>
    <w:basedOn w:val="Norml"/>
    <w:rsid w:val="009E0809"/>
    <w:pPr>
      <w:tabs>
        <w:tab w:val="left" w:pos="1276"/>
      </w:tabs>
      <w:jc w:val="both"/>
    </w:pPr>
    <w:rPr>
      <w:b/>
      <w:smallCaps/>
      <w:sz w:val="20"/>
      <w:szCs w:val="20"/>
      <w:lang w:val="en-GB"/>
    </w:rPr>
  </w:style>
  <w:style w:type="paragraph" w:customStyle="1" w:styleId="Rub2">
    <w:name w:val="Rub2"/>
    <w:basedOn w:val="Norml"/>
    <w:next w:val="Norml"/>
    <w:rsid w:val="009E080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E0809"/>
    <w:pPr>
      <w:numPr>
        <w:numId w:val="3"/>
      </w:numPr>
    </w:pPr>
    <w:rPr>
      <w:sz w:val="20"/>
      <w:szCs w:val="20"/>
    </w:rPr>
  </w:style>
  <w:style w:type="character" w:customStyle="1" w:styleId="Marker">
    <w:name w:val="Marker"/>
    <w:rsid w:val="009E0809"/>
    <w:rPr>
      <w:color w:val="0000FF"/>
    </w:rPr>
  </w:style>
  <w:style w:type="character" w:styleId="Jegyzethivatkozs">
    <w:name w:val="annotation reference"/>
    <w:semiHidden/>
    <w:rsid w:val="00623941"/>
    <w:rPr>
      <w:sz w:val="16"/>
      <w:szCs w:val="16"/>
    </w:rPr>
  </w:style>
  <w:style w:type="paragraph" w:styleId="Jegyzetszveg">
    <w:name w:val="annotation text"/>
    <w:basedOn w:val="Norml"/>
    <w:link w:val="JegyzetszvegChar"/>
    <w:rsid w:val="00623941"/>
    <w:rPr>
      <w:sz w:val="20"/>
      <w:szCs w:val="20"/>
    </w:rPr>
  </w:style>
  <w:style w:type="paragraph" w:styleId="Megjegyzstrgya">
    <w:name w:val="annotation subject"/>
    <w:basedOn w:val="Jegyzetszveg"/>
    <w:next w:val="Jegyzetszveg"/>
    <w:semiHidden/>
    <w:rsid w:val="00623941"/>
    <w:rPr>
      <w:b/>
      <w:bCs/>
    </w:rPr>
  </w:style>
  <w:style w:type="paragraph" w:styleId="Buborkszveg">
    <w:name w:val="Balloon Text"/>
    <w:basedOn w:val="Norml"/>
    <w:semiHidden/>
    <w:rsid w:val="00623941"/>
    <w:rPr>
      <w:rFonts w:ascii="Tahoma" w:hAnsi="Tahoma" w:cs="Tahoma"/>
      <w:sz w:val="16"/>
      <w:szCs w:val="16"/>
    </w:rPr>
  </w:style>
  <w:style w:type="character" w:customStyle="1" w:styleId="Cmsor2Char">
    <w:name w:val="Címsor 2 Char"/>
    <w:link w:val="Cmsor2"/>
    <w:semiHidden/>
    <w:rsid w:val="008A6B06"/>
    <w:rPr>
      <w:rFonts w:ascii="Cambria" w:eastAsia="Times New Roman" w:hAnsi="Cambria" w:cs="Times New Roman"/>
      <w:b/>
      <w:bCs/>
      <w:i/>
      <w:iCs/>
      <w:sz w:val="28"/>
      <w:szCs w:val="28"/>
    </w:rPr>
  </w:style>
  <w:style w:type="character" w:customStyle="1" w:styleId="JegyzetszvegChar">
    <w:name w:val="Jegyzetszöveg Char"/>
    <w:basedOn w:val="Bekezdsalapbettpusa"/>
    <w:link w:val="Jegyzetszveg"/>
    <w:rsid w:val="008A6B06"/>
  </w:style>
  <w:style w:type="paragraph" w:customStyle="1" w:styleId="uj">
    <w:name w:val="uj"/>
    <w:basedOn w:val="Norml"/>
    <w:rsid w:val="00E73743"/>
    <w:pPr>
      <w:pBdr>
        <w:left w:val="single" w:sz="24" w:space="2" w:color="FF0000"/>
      </w:pBdr>
      <w:ind w:firstLine="180"/>
      <w:jc w:val="both"/>
    </w:pPr>
  </w:style>
  <w:style w:type="paragraph" w:styleId="NormlWeb">
    <w:name w:val="Normal (Web)"/>
    <w:basedOn w:val="Norml"/>
    <w:rsid w:val="006D517B"/>
    <w:pPr>
      <w:spacing w:before="100" w:beforeAutospacing="1" w:after="100" w:afterAutospacing="1"/>
    </w:pPr>
    <w:rPr>
      <w:color w:val="000000"/>
    </w:rPr>
  </w:style>
  <w:style w:type="paragraph" w:customStyle="1" w:styleId="Char">
    <w:name w:val="Char"/>
    <w:basedOn w:val="Norml"/>
    <w:rsid w:val="00A95098"/>
    <w:pPr>
      <w:spacing w:after="160" w:line="240" w:lineRule="exact"/>
    </w:pPr>
    <w:rPr>
      <w:rFonts w:ascii="Verdana" w:hAnsi="Verdana"/>
      <w:sz w:val="20"/>
      <w:szCs w:val="20"/>
      <w:lang w:val="en-US" w:eastAsia="en-US"/>
    </w:rPr>
  </w:style>
  <w:style w:type="paragraph" w:customStyle="1" w:styleId="modszerszoveg">
    <w:name w:val="modszer_szoveg"/>
    <w:basedOn w:val="Norml"/>
    <w:rsid w:val="00A95098"/>
    <w:pPr>
      <w:spacing w:before="240"/>
      <w:ind w:left="720"/>
      <w:jc w:val="both"/>
    </w:pPr>
    <w:rPr>
      <w:rFonts w:ascii="Bookman Old Style" w:hAnsi="Bookman Old Style"/>
      <w:sz w:val="22"/>
      <w:szCs w:val="22"/>
    </w:rPr>
  </w:style>
  <w:style w:type="paragraph" w:styleId="lfej">
    <w:name w:val="header"/>
    <w:basedOn w:val="Norml"/>
    <w:link w:val="lfejChar"/>
    <w:rsid w:val="009A44CA"/>
    <w:pPr>
      <w:tabs>
        <w:tab w:val="center" w:pos="4536"/>
        <w:tab w:val="right" w:pos="9072"/>
      </w:tabs>
    </w:pPr>
  </w:style>
  <w:style w:type="character" w:customStyle="1" w:styleId="lfejChar">
    <w:name w:val="Élőfej Char"/>
    <w:link w:val="lfej"/>
    <w:rsid w:val="009A44CA"/>
    <w:rPr>
      <w:sz w:val="24"/>
      <w:szCs w:val="24"/>
    </w:rPr>
  </w:style>
  <w:style w:type="paragraph" w:styleId="llb">
    <w:name w:val="footer"/>
    <w:basedOn w:val="Norml"/>
    <w:link w:val="llbChar"/>
    <w:uiPriority w:val="99"/>
    <w:rsid w:val="009A44CA"/>
    <w:pPr>
      <w:tabs>
        <w:tab w:val="center" w:pos="4536"/>
        <w:tab w:val="right" w:pos="9072"/>
      </w:tabs>
    </w:pPr>
  </w:style>
  <w:style w:type="character" w:customStyle="1" w:styleId="llbChar">
    <w:name w:val="Élőláb Char"/>
    <w:link w:val="llb"/>
    <w:uiPriority w:val="99"/>
    <w:rsid w:val="009A44CA"/>
    <w:rPr>
      <w:sz w:val="24"/>
      <w:szCs w:val="24"/>
    </w:rPr>
  </w:style>
  <w:style w:type="character" w:customStyle="1" w:styleId="Cmsor1Char">
    <w:name w:val="Címsor 1 Char"/>
    <w:link w:val="Cmsor1"/>
    <w:rsid w:val="00EF7BCB"/>
    <w:rPr>
      <w:rFonts w:ascii="Cambria" w:eastAsia="Times New Roman" w:hAnsi="Cambria" w:cs="Times New Roman"/>
      <w:b/>
      <w:bCs/>
      <w:kern w:val="32"/>
      <w:sz w:val="32"/>
      <w:szCs w:val="32"/>
    </w:rPr>
  </w:style>
  <w:style w:type="paragraph" w:styleId="Listaszerbekezds">
    <w:name w:val="List Paragraph"/>
    <w:basedOn w:val="Norml"/>
    <w:uiPriority w:val="34"/>
    <w:qFormat/>
    <w:rsid w:val="00EF7BCB"/>
    <w:pPr>
      <w:spacing w:after="200" w:line="276" w:lineRule="auto"/>
      <w:ind w:left="708"/>
    </w:pPr>
    <w:rPr>
      <w:rFonts w:ascii="Calibri" w:eastAsia="Calibri" w:hAnsi="Calibri"/>
      <w:sz w:val="22"/>
      <w:szCs w:val="22"/>
      <w:lang w:eastAsia="en-US"/>
    </w:rPr>
  </w:style>
  <w:style w:type="character" w:styleId="Hiperhivatkozs">
    <w:name w:val="Hyperlink"/>
    <w:uiPriority w:val="99"/>
    <w:unhideWhenUsed/>
    <w:rsid w:val="00985B3B"/>
    <w:rPr>
      <w:rFonts w:ascii="Verdana" w:hAnsi="Verdana" w:hint="default"/>
      <w:strike w:val="0"/>
      <w:dstrike w:val="0"/>
      <w:color w:val="655137"/>
      <w:sz w:val="14"/>
      <w:szCs w:val="14"/>
      <w:u w:val="none"/>
      <w:effect w:val="none"/>
    </w:rPr>
  </w:style>
  <w:style w:type="character" w:styleId="Kiemels2">
    <w:name w:val="Strong"/>
    <w:basedOn w:val="Bekezdsalapbettpusa"/>
    <w:uiPriority w:val="22"/>
    <w:qFormat/>
    <w:rsid w:val="00261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63EF9"/>
    <w:rPr>
      <w:sz w:val="24"/>
      <w:szCs w:val="24"/>
    </w:rPr>
  </w:style>
  <w:style w:type="paragraph" w:styleId="Cmsor1">
    <w:name w:val="heading 1"/>
    <w:basedOn w:val="Norml"/>
    <w:next w:val="Norml"/>
    <w:link w:val="Cmsor1Char"/>
    <w:qFormat/>
    <w:rsid w:val="00EF7BC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8A6B06"/>
    <w:pPr>
      <w:keepNext/>
      <w:spacing w:before="240" w:after="60"/>
      <w:outlineLvl w:val="1"/>
    </w:pPr>
    <w:rPr>
      <w:rFonts w:ascii="Cambria" w:hAnsi="Cambria"/>
      <w:b/>
      <w:bCs/>
      <w:i/>
      <w:iCs/>
      <w:sz w:val="28"/>
      <w:szCs w:val="28"/>
    </w:rPr>
  </w:style>
  <w:style w:type="paragraph" w:styleId="Cmsor3">
    <w:name w:val="heading 3"/>
    <w:basedOn w:val="Norml"/>
    <w:next w:val="Norml"/>
    <w:qFormat/>
    <w:rsid w:val="009E0809"/>
    <w:pPr>
      <w:keepNext/>
      <w:tabs>
        <w:tab w:val="left" w:pos="7380"/>
      </w:tabs>
      <w:spacing w:after="120"/>
      <w:jc w:val="center"/>
      <w:outlineLvl w:val="2"/>
    </w:pPr>
    <w:rPr>
      <w:b/>
      <w:caps/>
      <w:sz w:val="22"/>
      <w:lang w:val="en-GB" w:eastAsia="en-GB"/>
    </w:rPr>
  </w:style>
  <w:style w:type="paragraph" w:styleId="Cmsor4">
    <w:name w:val="heading 4"/>
    <w:basedOn w:val="Norml"/>
    <w:next w:val="Norml"/>
    <w:qFormat/>
    <w:rsid w:val="009E0809"/>
    <w:pPr>
      <w:keepNext/>
      <w:spacing w:before="120" w:after="120"/>
      <w:jc w:val="center"/>
      <w:outlineLvl w:val="3"/>
    </w:pPr>
    <w:rPr>
      <w:b/>
      <w:bCs/>
      <w:sz w:val="20"/>
      <w:lang w:val="en-GB" w:eastAsia="en-GB"/>
    </w:rPr>
  </w:style>
  <w:style w:type="paragraph" w:styleId="Cmsor5">
    <w:name w:val="heading 5"/>
    <w:basedOn w:val="Norml"/>
    <w:next w:val="Norml"/>
    <w:qFormat/>
    <w:rsid w:val="009E0809"/>
    <w:pPr>
      <w:keepNext/>
      <w:spacing w:before="120" w:after="120"/>
      <w:ind w:right="-108"/>
      <w:outlineLvl w:val="4"/>
    </w:pPr>
    <w:rPr>
      <w:b/>
      <w:sz w:val="20"/>
      <w:szCs w:val="20"/>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E0809"/>
    <w:pPr>
      <w:spacing w:before="120"/>
      <w:jc w:val="both"/>
    </w:pPr>
    <w:rPr>
      <w:sz w:val="28"/>
      <w:szCs w:val="20"/>
    </w:rPr>
  </w:style>
  <w:style w:type="paragraph" w:styleId="Szvegtrzsbehzssal2">
    <w:name w:val="Body Text Indent 2"/>
    <w:basedOn w:val="Norml"/>
    <w:rsid w:val="009E0809"/>
    <w:pPr>
      <w:ind w:firstLine="540"/>
      <w:jc w:val="both"/>
    </w:pPr>
  </w:style>
  <w:style w:type="character" w:styleId="Oldalszm">
    <w:name w:val="page number"/>
    <w:basedOn w:val="Bekezdsalapbettpusa"/>
    <w:rsid w:val="009E0809"/>
  </w:style>
  <w:style w:type="paragraph" w:customStyle="1" w:styleId="ZU">
    <w:name w:val="Z_U"/>
    <w:basedOn w:val="Norml"/>
    <w:rsid w:val="009E0809"/>
    <w:rPr>
      <w:rFonts w:ascii="Arial" w:hAnsi="Arial"/>
      <w:b/>
      <w:sz w:val="16"/>
      <w:szCs w:val="20"/>
      <w:lang w:val="fr-FR"/>
    </w:rPr>
  </w:style>
  <w:style w:type="paragraph" w:customStyle="1" w:styleId="Rub3">
    <w:name w:val="Rub3"/>
    <w:basedOn w:val="Norml"/>
    <w:next w:val="Norml"/>
    <w:rsid w:val="009E0809"/>
    <w:pPr>
      <w:tabs>
        <w:tab w:val="left" w:pos="709"/>
      </w:tabs>
      <w:jc w:val="both"/>
    </w:pPr>
    <w:rPr>
      <w:b/>
      <w:i/>
      <w:sz w:val="20"/>
      <w:szCs w:val="20"/>
      <w:lang w:val="en-GB"/>
    </w:rPr>
  </w:style>
  <w:style w:type="paragraph" w:customStyle="1" w:styleId="Rub1">
    <w:name w:val="Rub1"/>
    <w:basedOn w:val="Norml"/>
    <w:rsid w:val="009E0809"/>
    <w:pPr>
      <w:tabs>
        <w:tab w:val="left" w:pos="1276"/>
      </w:tabs>
      <w:jc w:val="both"/>
    </w:pPr>
    <w:rPr>
      <w:b/>
      <w:smallCaps/>
      <w:sz w:val="20"/>
      <w:szCs w:val="20"/>
      <w:lang w:val="en-GB"/>
    </w:rPr>
  </w:style>
  <w:style w:type="paragraph" w:customStyle="1" w:styleId="Rub2">
    <w:name w:val="Rub2"/>
    <w:basedOn w:val="Norml"/>
    <w:next w:val="Norml"/>
    <w:rsid w:val="009E080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E0809"/>
    <w:pPr>
      <w:numPr>
        <w:numId w:val="3"/>
      </w:numPr>
    </w:pPr>
    <w:rPr>
      <w:sz w:val="20"/>
      <w:szCs w:val="20"/>
    </w:rPr>
  </w:style>
  <w:style w:type="character" w:customStyle="1" w:styleId="Marker">
    <w:name w:val="Marker"/>
    <w:rsid w:val="009E0809"/>
    <w:rPr>
      <w:color w:val="0000FF"/>
    </w:rPr>
  </w:style>
  <w:style w:type="character" w:styleId="Jegyzethivatkozs">
    <w:name w:val="annotation reference"/>
    <w:semiHidden/>
    <w:rsid w:val="00623941"/>
    <w:rPr>
      <w:sz w:val="16"/>
      <w:szCs w:val="16"/>
    </w:rPr>
  </w:style>
  <w:style w:type="paragraph" w:styleId="Jegyzetszveg">
    <w:name w:val="annotation text"/>
    <w:basedOn w:val="Norml"/>
    <w:link w:val="JegyzetszvegChar"/>
    <w:rsid w:val="00623941"/>
    <w:rPr>
      <w:sz w:val="20"/>
      <w:szCs w:val="20"/>
    </w:rPr>
  </w:style>
  <w:style w:type="paragraph" w:styleId="Megjegyzstrgya">
    <w:name w:val="annotation subject"/>
    <w:basedOn w:val="Jegyzetszveg"/>
    <w:next w:val="Jegyzetszveg"/>
    <w:semiHidden/>
    <w:rsid w:val="00623941"/>
    <w:rPr>
      <w:b/>
      <w:bCs/>
    </w:rPr>
  </w:style>
  <w:style w:type="paragraph" w:styleId="Buborkszveg">
    <w:name w:val="Balloon Text"/>
    <w:basedOn w:val="Norml"/>
    <w:semiHidden/>
    <w:rsid w:val="00623941"/>
    <w:rPr>
      <w:rFonts w:ascii="Tahoma" w:hAnsi="Tahoma" w:cs="Tahoma"/>
      <w:sz w:val="16"/>
      <w:szCs w:val="16"/>
    </w:rPr>
  </w:style>
  <w:style w:type="character" w:customStyle="1" w:styleId="Cmsor2Char">
    <w:name w:val="Címsor 2 Char"/>
    <w:link w:val="Cmsor2"/>
    <w:semiHidden/>
    <w:rsid w:val="008A6B06"/>
    <w:rPr>
      <w:rFonts w:ascii="Cambria" w:eastAsia="Times New Roman" w:hAnsi="Cambria" w:cs="Times New Roman"/>
      <w:b/>
      <w:bCs/>
      <w:i/>
      <w:iCs/>
      <w:sz w:val="28"/>
      <w:szCs w:val="28"/>
    </w:rPr>
  </w:style>
  <w:style w:type="character" w:customStyle="1" w:styleId="JegyzetszvegChar">
    <w:name w:val="Jegyzetszöveg Char"/>
    <w:basedOn w:val="Bekezdsalapbettpusa"/>
    <w:link w:val="Jegyzetszveg"/>
    <w:rsid w:val="008A6B06"/>
  </w:style>
  <w:style w:type="paragraph" w:customStyle="1" w:styleId="uj">
    <w:name w:val="uj"/>
    <w:basedOn w:val="Norml"/>
    <w:rsid w:val="00E73743"/>
    <w:pPr>
      <w:pBdr>
        <w:left w:val="single" w:sz="24" w:space="2" w:color="FF0000"/>
      </w:pBdr>
      <w:ind w:firstLine="180"/>
      <w:jc w:val="both"/>
    </w:pPr>
  </w:style>
  <w:style w:type="paragraph" w:styleId="NormlWeb">
    <w:name w:val="Normal (Web)"/>
    <w:basedOn w:val="Norml"/>
    <w:rsid w:val="006D517B"/>
    <w:pPr>
      <w:spacing w:before="100" w:beforeAutospacing="1" w:after="100" w:afterAutospacing="1"/>
    </w:pPr>
    <w:rPr>
      <w:color w:val="000000"/>
    </w:rPr>
  </w:style>
  <w:style w:type="paragraph" w:customStyle="1" w:styleId="Char">
    <w:name w:val="Char"/>
    <w:basedOn w:val="Norml"/>
    <w:rsid w:val="00A95098"/>
    <w:pPr>
      <w:spacing w:after="160" w:line="240" w:lineRule="exact"/>
    </w:pPr>
    <w:rPr>
      <w:rFonts w:ascii="Verdana" w:hAnsi="Verdana"/>
      <w:sz w:val="20"/>
      <w:szCs w:val="20"/>
      <w:lang w:val="en-US" w:eastAsia="en-US"/>
    </w:rPr>
  </w:style>
  <w:style w:type="paragraph" w:customStyle="1" w:styleId="modszerszoveg">
    <w:name w:val="modszer_szoveg"/>
    <w:basedOn w:val="Norml"/>
    <w:rsid w:val="00A95098"/>
    <w:pPr>
      <w:spacing w:before="240"/>
      <w:ind w:left="720"/>
      <w:jc w:val="both"/>
    </w:pPr>
    <w:rPr>
      <w:rFonts w:ascii="Bookman Old Style" w:hAnsi="Bookman Old Style"/>
      <w:sz w:val="22"/>
      <w:szCs w:val="22"/>
    </w:rPr>
  </w:style>
  <w:style w:type="paragraph" w:styleId="lfej">
    <w:name w:val="header"/>
    <w:basedOn w:val="Norml"/>
    <w:link w:val="lfejChar"/>
    <w:rsid w:val="009A44CA"/>
    <w:pPr>
      <w:tabs>
        <w:tab w:val="center" w:pos="4536"/>
        <w:tab w:val="right" w:pos="9072"/>
      </w:tabs>
    </w:pPr>
  </w:style>
  <w:style w:type="character" w:customStyle="1" w:styleId="lfejChar">
    <w:name w:val="Élőfej Char"/>
    <w:link w:val="lfej"/>
    <w:rsid w:val="009A44CA"/>
    <w:rPr>
      <w:sz w:val="24"/>
      <w:szCs w:val="24"/>
    </w:rPr>
  </w:style>
  <w:style w:type="paragraph" w:styleId="llb">
    <w:name w:val="footer"/>
    <w:basedOn w:val="Norml"/>
    <w:link w:val="llbChar"/>
    <w:uiPriority w:val="99"/>
    <w:rsid w:val="009A44CA"/>
    <w:pPr>
      <w:tabs>
        <w:tab w:val="center" w:pos="4536"/>
        <w:tab w:val="right" w:pos="9072"/>
      </w:tabs>
    </w:pPr>
  </w:style>
  <w:style w:type="character" w:customStyle="1" w:styleId="llbChar">
    <w:name w:val="Élőláb Char"/>
    <w:link w:val="llb"/>
    <w:uiPriority w:val="99"/>
    <w:rsid w:val="009A44CA"/>
    <w:rPr>
      <w:sz w:val="24"/>
      <w:szCs w:val="24"/>
    </w:rPr>
  </w:style>
  <w:style w:type="character" w:customStyle="1" w:styleId="Cmsor1Char">
    <w:name w:val="Címsor 1 Char"/>
    <w:link w:val="Cmsor1"/>
    <w:rsid w:val="00EF7BCB"/>
    <w:rPr>
      <w:rFonts w:ascii="Cambria" w:eastAsia="Times New Roman" w:hAnsi="Cambria" w:cs="Times New Roman"/>
      <w:b/>
      <w:bCs/>
      <w:kern w:val="32"/>
      <w:sz w:val="32"/>
      <w:szCs w:val="32"/>
    </w:rPr>
  </w:style>
  <w:style w:type="paragraph" w:styleId="Listaszerbekezds">
    <w:name w:val="List Paragraph"/>
    <w:basedOn w:val="Norml"/>
    <w:uiPriority w:val="34"/>
    <w:qFormat/>
    <w:rsid w:val="00EF7BCB"/>
    <w:pPr>
      <w:spacing w:after="200" w:line="276" w:lineRule="auto"/>
      <w:ind w:left="708"/>
    </w:pPr>
    <w:rPr>
      <w:rFonts w:ascii="Calibri" w:eastAsia="Calibri" w:hAnsi="Calibri"/>
      <w:sz w:val="22"/>
      <w:szCs w:val="22"/>
      <w:lang w:eastAsia="en-US"/>
    </w:rPr>
  </w:style>
  <w:style w:type="character" w:styleId="Hiperhivatkozs">
    <w:name w:val="Hyperlink"/>
    <w:uiPriority w:val="99"/>
    <w:unhideWhenUsed/>
    <w:rsid w:val="00985B3B"/>
    <w:rPr>
      <w:rFonts w:ascii="Verdana" w:hAnsi="Verdana" w:hint="default"/>
      <w:strike w:val="0"/>
      <w:dstrike w:val="0"/>
      <w:color w:val="655137"/>
      <w:sz w:val="14"/>
      <w:szCs w:val="14"/>
      <w:u w:val="none"/>
      <w:effect w:val="none"/>
    </w:rPr>
  </w:style>
  <w:style w:type="character" w:styleId="Kiemels2">
    <w:name w:val="Strong"/>
    <w:basedOn w:val="Bekezdsalapbettpusa"/>
    <w:uiPriority w:val="22"/>
    <w:qFormat/>
    <w:rsid w:val="00261647"/>
    <w:rPr>
      <w:b/>
      <w:bCs/>
    </w:rPr>
  </w:style>
</w:styles>
</file>

<file path=word/webSettings.xml><?xml version="1.0" encoding="utf-8"?>
<w:webSettings xmlns:r="http://schemas.openxmlformats.org/officeDocument/2006/relationships" xmlns:w="http://schemas.openxmlformats.org/wordprocessingml/2006/main">
  <w:divs>
    <w:div w:id="12345374">
      <w:bodyDiv w:val="1"/>
      <w:marLeft w:val="0"/>
      <w:marRight w:val="0"/>
      <w:marTop w:val="0"/>
      <w:marBottom w:val="0"/>
      <w:divBdr>
        <w:top w:val="none" w:sz="0" w:space="0" w:color="auto"/>
        <w:left w:val="none" w:sz="0" w:space="0" w:color="auto"/>
        <w:bottom w:val="none" w:sz="0" w:space="0" w:color="auto"/>
        <w:right w:val="none" w:sz="0" w:space="0" w:color="auto"/>
      </w:divBdr>
    </w:div>
    <w:div w:id="2991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tosido.h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18C0-9EFF-4B16-9C65-DB99695A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5225</Words>
  <Characters>36058</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14</vt:lpstr>
    </vt:vector>
  </TitlesOfParts>
  <Company/>
  <LinksUpToDate>false</LinksUpToDate>
  <CharactersWithSpaces>41201</CharactersWithSpaces>
  <SharedDoc>false</SharedDoc>
  <HLinks>
    <vt:vector size="12" baseType="variant">
      <vt:variant>
        <vt:i4>1769566</vt:i4>
      </vt:variant>
      <vt:variant>
        <vt:i4>621</vt:i4>
      </vt:variant>
      <vt:variant>
        <vt:i4>0</vt:i4>
      </vt:variant>
      <vt:variant>
        <vt:i4>5</vt:i4>
      </vt:variant>
      <vt:variant>
        <vt:lpwstr>http://pontosido.hu/</vt:lpwstr>
      </vt:variant>
      <vt:variant>
        <vt:lpwstr/>
      </vt:variant>
      <vt:variant>
        <vt:i4>5963826</vt:i4>
      </vt:variant>
      <vt:variant>
        <vt:i4>0</vt:i4>
      </vt:variant>
      <vt:variant>
        <vt:i4>0</vt:i4>
      </vt:variant>
      <vt:variant>
        <vt:i4>5</vt:i4>
      </vt:variant>
      <vt:variant>
        <vt:lpwstr>mailto:polgarmesterihivatalhereg@t-online.hu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Szoc</cp:lastModifiedBy>
  <cp:revision>3</cp:revision>
  <cp:lastPrinted>2013-07-22T14:40:00Z</cp:lastPrinted>
  <dcterms:created xsi:type="dcterms:W3CDTF">2015-02-05T07:13:00Z</dcterms:created>
  <dcterms:modified xsi:type="dcterms:W3CDTF">2015-02-05T13:41:00Z</dcterms:modified>
</cp:coreProperties>
</file>