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84" w:rsidRDefault="00034905" w:rsidP="00034905">
      <w:pPr>
        <w:jc w:val="right"/>
        <w:rPr>
          <w:rFonts w:ascii="Bookman Old Style" w:hAnsi="Bookman Old Style"/>
          <w:i/>
          <w:sz w:val="16"/>
          <w:szCs w:val="16"/>
        </w:rPr>
      </w:pPr>
      <w:r w:rsidRPr="00034905">
        <w:rPr>
          <w:rFonts w:ascii="Bookman Old Style" w:hAnsi="Bookman Old Style"/>
          <w:i/>
          <w:sz w:val="16"/>
          <w:szCs w:val="16"/>
        </w:rPr>
        <w:t xml:space="preserve">Előterjesztés </w:t>
      </w:r>
      <w:r>
        <w:rPr>
          <w:rFonts w:ascii="Bookman Old Style" w:hAnsi="Bookman Old Style"/>
          <w:i/>
          <w:sz w:val="16"/>
          <w:szCs w:val="16"/>
        </w:rPr>
        <w:t xml:space="preserve">száma: 9/2015.(XII.08.) </w:t>
      </w:r>
    </w:p>
    <w:p w:rsidR="00034905" w:rsidRDefault="00034905" w:rsidP="00034905">
      <w:pPr>
        <w:jc w:val="right"/>
        <w:rPr>
          <w:rFonts w:ascii="Bookman Old Style" w:hAnsi="Bookman Old Style"/>
          <w:i/>
          <w:sz w:val="16"/>
          <w:szCs w:val="16"/>
        </w:rPr>
      </w:pPr>
    </w:p>
    <w:p w:rsidR="00034905" w:rsidRPr="00034905" w:rsidRDefault="00034905" w:rsidP="00034905">
      <w:pPr>
        <w:jc w:val="center"/>
        <w:rPr>
          <w:rFonts w:ascii="Bookman Old Style" w:hAnsi="Bookman Old Style"/>
          <w:b/>
        </w:rPr>
      </w:pPr>
      <w:r w:rsidRPr="00034905">
        <w:rPr>
          <w:rFonts w:ascii="Bookman Old Style" w:hAnsi="Bookman Old Style"/>
          <w:b/>
        </w:rPr>
        <w:t xml:space="preserve">Előterjesztés a Képviselő-testület 2015. december 8-i ülésének </w:t>
      </w:r>
    </w:p>
    <w:p w:rsidR="00034905" w:rsidRDefault="00034905" w:rsidP="00034905">
      <w:pPr>
        <w:jc w:val="center"/>
        <w:rPr>
          <w:rFonts w:ascii="Bookman Old Style" w:hAnsi="Bookman Old Style"/>
          <w:b/>
        </w:rPr>
      </w:pPr>
      <w:r w:rsidRPr="00034905">
        <w:rPr>
          <w:rFonts w:ascii="Bookman Old Style" w:hAnsi="Bookman Old Style"/>
          <w:b/>
        </w:rPr>
        <w:t>9. napirendi pontjához</w:t>
      </w:r>
    </w:p>
    <w:p w:rsidR="00034905" w:rsidRDefault="00034905" w:rsidP="00034905">
      <w:pPr>
        <w:jc w:val="center"/>
        <w:rPr>
          <w:rFonts w:ascii="Bookman Old Style" w:hAnsi="Bookman Old Style"/>
          <w:b/>
        </w:rPr>
      </w:pPr>
    </w:p>
    <w:p w:rsidR="00034905" w:rsidRDefault="00034905" w:rsidP="00034905">
      <w:pPr>
        <w:jc w:val="center"/>
        <w:rPr>
          <w:rFonts w:ascii="Bookman Old Style" w:hAnsi="Bookman Old Style"/>
          <w:b/>
        </w:rPr>
      </w:pPr>
      <w:r>
        <w:rPr>
          <w:rFonts w:ascii="Bookman Old Style" w:hAnsi="Bookman Old Style"/>
          <w:b/>
        </w:rPr>
        <w:t>Tisztelt Képviselő Testület!</w:t>
      </w:r>
    </w:p>
    <w:p w:rsidR="00034905" w:rsidRDefault="00034905" w:rsidP="00034905">
      <w:pPr>
        <w:jc w:val="center"/>
        <w:rPr>
          <w:rFonts w:ascii="Bookman Old Style" w:hAnsi="Bookman Old Style"/>
          <w:b/>
        </w:rPr>
      </w:pPr>
    </w:p>
    <w:p w:rsidR="00034905" w:rsidRDefault="00034905" w:rsidP="00034905">
      <w:pPr>
        <w:rPr>
          <w:rFonts w:ascii="Bookman Old Style" w:hAnsi="Bookman Old Style" w:cs="Arial"/>
          <w:iCs/>
          <w:color w:val="404040"/>
          <w:shd w:val="clear" w:color="auto" w:fill="FFFFFF"/>
        </w:rPr>
      </w:pPr>
      <w:r w:rsidRPr="00034905">
        <w:rPr>
          <w:rFonts w:ascii="Bookman Old Style" w:hAnsi="Bookman Old Style" w:cs="Arial"/>
          <w:iCs/>
          <w:color w:val="404040"/>
          <w:shd w:val="clear" w:color="auto" w:fill="FFFFFF"/>
        </w:rPr>
        <w:t xml:space="preserve">Esztergom Város </w:t>
      </w:r>
      <w:proofErr w:type="gramStart"/>
      <w:r w:rsidRPr="00034905">
        <w:rPr>
          <w:rFonts w:ascii="Bookman Old Style" w:hAnsi="Bookman Old Style" w:cs="Arial"/>
          <w:iCs/>
          <w:color w:val="404040"/>
          <w:shd w:val="clear" w:color="auto" w:fill="FFFFFF"/>
        </w:rPr>
        <w:t>Önkormányzata</w:t>
      </w:r>
      <w:proofErr w:type="gramEnd"/>
      <w:r w:rsidRPr="00034905">
        <w:rPr>
          <w:rFonts w:ascii="Bookman Old Style" w:hAnsi="Bookman Old Style" w:cs="Arial"/>
          <w:iCs/>
          <w:color w:val="404040"/>
          <w:shd w:val="clear" w:color="auto" w:fill="FFFFFF"/>
        </w:rPr>
        <w:t xml:space="preserve"> mint járási székhely sikeresen pályázott az ÁROP-1.A.3-2014-2014-0003 „Területi együttműködési program az Esztergomi járásban” című projekttel.</w:t>
      </w:r>
      <w:r w:rsidRPr="00034905">
        <w:rPr>
          <w:rFonts w:ascii="Bookman Old Style" w:hAnsi="Bookman Old Style" w:cs="Arial"/>
          <w:iCs/>
          <w:color w:val="404040"/>
          <w:shd w:val="clear" w:color="auto" w:fill="FFFFFF"/>
        </w:rPr>
        <w:br/>
        <w:t xml:space="preserve">A pályázat révén sikerült egy szakmai kerekasztalt </w:t>
      </w:r>
      <w:proofErr w:type="gramStart"/>
      <w:r w:rsidRPr="00034905">
        <w:rPr>
          <w:rFonts w:ascii="Bookman Old Style" w:hAnsi="Bookman Old Style" w:cs="Arial"/>
          <w:iCs/>
          <w:color w:val="404040"/>
          <w:shd w:val="clear" w:color="auto" w:fill="FFFFFF"/>
        </w:rPr>
        <w:t>létrehozni</w:t>
      </w:r>
      <w:proofErr w:type="gramEnd"/>
      <w:r w:rsidRPr="00034905">
        <w:rPr>
          <w:rFonts w:ascii="Bookman Old Style" w:hAnsi="Bookman Old Style" w:cs="Arial"/>
          <w:iCs/>
          <w:color w:val="404040"/>
          <w:shd w:val="clear" w:color="auto" w:fill="FFFFFF"/>
        </w:rPr>
        <w:t xml:space="preserve"> ami 12 főből áll. A pályázat során a feladat a szakemberek által vizsgált 5 fő terület (Gyermekek, Nők, Idősek, fogyatékkal élők, Mély-szegénységben élők/romák) Járási szinten probléma feltárás és javaslat a megoldásra.</w:t>
      </w:r>
      <w:r w:rsidRPr="00034905">
        <w:rPr>
          <w:rStyle w:val="apple-converted-space"/>
          <w:rFonts w:ascii="Bookman Old Style" w:hAnsi="Bookman Old Style" w:cs="Arial"/>
          <w:iCs/>
          <w:color w:val="404040"/>
          <w:shd w:val="clear" w:color="auto" w:fill="FFFFFF"/>
        </w:rPr>
        <w:t> </w:t>
      </w:r>
      <w:r w:rsidRPr="00034905">
        <w:rPr>
          <w:rFonts w:ascii="Bookman Old Style" w:hAnsi="Bookman Old Style" w:cs="Arial"/>
          <w:iCs/>
          <w:color w:val="404040"/>
          <w:shd w:val="clear" w:color="auto" w:fill="FFFFFF"/>
        </w:rPr>
        <w:br/>
      </w:r>
      <w:proofErr w:type="gramStart"/>
      <w:r w:rsidRPr="00034905">
        <w:rPr>
          <w:rFonts w:ascii="Bookman Old Style" w:hAnsi="Bookman Old Style" w:cs="Arial"/>
          <w:iCs/>
          <w:color w:val="404040"/>
          <w:shd w:val="clear" w:color="auto" w:fill="FFFFFF"/>
        </w:rPr>
        <w:t>A</w:t>
      </w:r>
      <w:proofErr w:type="gramEnd"/>
      <w:r w:rsidRPr="00034905">
        <w:rPr>
          <w:rFonts w:ascii="Bookman Old Style" w:hAnsi="Bookman Old Style" w:cs="Arial"/>
          <w:iCs/>
          <w:color w:val="404040"/>
          <w:shd w:val="clear" w:color="auto" w:fill="FFFFFF"/>
        </w:rPr>
        <w:t xml:space="preserve"> pályázatnak egy másik nagyon fontos eleme a Járásban létrehozni egy együttműködést</w:t>
      </w:r>
      <w:r>
        <w:rPr>
          <w:rFonts w:ascii="Bookman Old Style" w:hAnsi="Bookman Old Style" w:cs="Arial"/>
          <w:iCs/>
          <w:color w:val="404040"/>
          <w:shd w:val="clear" w:color="auto" w:fill="FFFFFF"/>
        </w:rPr>
        <w:t>,</w:t>
      </w:r>
      <w:r w:rsidRPr="00034905">
        <w:rPr>
          <w:rFonts w:ascii="Bookman Old Style" w:hAnsi="Bookman Old Style" w:cs="Arial"/>
          <w:iCs/>
          <w:color w:val="404040"/>
          <w:shd w:val="clear" w:color="auto" w:fill="FFFFFF"/>
        </w:rPr>
        <w:t xml:space="preserve"> ami elősegíti a vizsgált területeken a kommunikációt. Erre vonatkozóan Esztergom Város Önkormányzata elfogadott egy együttműködési megállapodást</w:t>
      </w:r>
      <w:r>
        <w:rPr>
          <w:rFonts w:ascii="Bookman Old Style" w:hAnsi="Bookman Old Style" w:cs="Arial"/>
          <w:iCs/>
          <w:color w:val="404040"/>
          <w:shd w:val="clear" w:color="auto" w:fill="FFFFFF"/>
        </w:rPr>
        <w:t>,</w:t>
      </w:r>
      <w:r w:rsidRPr="00034905">
        <w:rPr>
          <w:rFonts w:ascii="Bookman Old Style" w:hAnsi="Bookman Old Style" w:cs="Arial"/>
          <w:iCs/>
          <w:color w:val="404040"/>
          <w:shd w:val="clear" w:color="auto" w:fill="FFFFFF"/>
        </w:rPr>
        <w:t xml:space="preserve"> amit a pályázat megfogalmazott. A megállapodásban leginkább a kommunikáció</w:t>
      </w:r>
      <w:r>
        <w:rPr>
          <w:rFonts w:ascii="Bookman Old Style" w:hAnsi="Bookman Old Style" w:cs="Arial"/>
          <w:iCs/>
          <w:color w:val="404040"/>
          <w:shd w:val="clear" w:color="auto" w:fill="FFFFFF"/>
        </w:rPr>
        <w:t>-</w:t>
      </w:r>
      <w:r w:rsidRPr="00034905">
        <w:rPr>
          <w:rFonts w:ascii="Bookman Old Style" w:hAnsi="Bookman Old Style" w:cs="Arial"/>
          <w:iCs/>
          <w:color w:val="404040"/>
          <w:shd w:val="clear" w:color="auto" w:fill="FFFFFF"/>
        </w:rPr>
        <w:t>áramlás a kihangsúlyozott.</w:t>
      </w:r>
      <w:r>
        <w:rPr>
          <w:rFonts w:ascii="Bookman Old Style" w:hAnsi="Bookman Old Style" w:cs="Arial"/>
          <w:iCs/>
          <w:color w:val="404040"/>
          <w:shd w:val="clear" w:color="auto" w:fill="FFFFFF"/>
        </w:rPr>
        <w:t xml:space="preserve"> A megállapodás előterjesztésem mellékletét képezi. </w:t>
      </w:r>
    </w:p>
    <w:p w:rsidR="00034905" w:rsidRDefault="00034905" w:rsidP="00034905">
      <w:pPr>
        <w:rPr>
          <w:rFonts w:ascii="Bookman Old Style" w:hAnsi="Bookman Old Style" w:cs="Arial"/>
          <w:iCs/>
          <w:color w:val="404040"/>
          <w:shd w:val="clear" w:color="auto" w:fill="FFFFFF"/>
        </w:rPr>
      </w:pPr>
      <w:r>
        <w:rPr>
          <w:rFonts w:ascii="Bookman Old Style" w:hAnsi="Bookman Old Style" w:cs="Arial"/>
          <w:iCs/>
          <w:color w:val="404040"/>
          <w:shd w:val="clear" w:color="auto" w:fill="FFFFFF"/>
        </w:rPr>
        <w:t>Kérem, hogy előterjesztésem megvitatása után az együttműködési megállapodás megkötéséhez hozzájárulni, és az alábbi határozati javaslatot elfogadni szíveskedjenek.</w:t>
      </w:r>
    </w:p>
    <w:p w:rsidR="00034905" w:rsidRPr="00034905" w:rsidRDefault="00034905" w:rsidP="00034905">
      <w:pPr>
        <w:jc w:val="center"/>
        <w:rPr>
          <w:rFonts w:ascii="Bookman Old Style" w:hAnsi="Bookman Old Style"/>
        </w:rPr>
      </w:pPr>
      <w:r w:rsidRPr="00034905">
        <w:rPr>
          <w:rFonts w:ascii="Bookman Old Style" w:hAnsi="Bookman Old Style"/>
          <w:b/>
        </w:rPr>
        <w:t>Határozati javaslat</w:t>
      </w:r>
    </w:p>
    <w:p w:rsidR="00034905" w:rsidRPr="00990E67" w:rsidRDefault="00034905" w:rsidP="00034905">
      <w:pPr>
        <w:jc w:val="center"/>
        <w:rPr>
          <w:rFonts w:ascii="Bookman Old Style" w:hAnsi="Bookman Old Style"/>
          <w:b/>
        </w:rPr>
      </w:pPr>
      <w:r w:rsidRPr="002A4E6E">
        <w:rPr>
          <w:rFonts w:ascii="Bookman Old Style" w:hAnsi="Bookman Old Style"/>
          <w:b/>
          <w:bCs/>
        </w:rPr>
        <w:t>Piliscsév Község Önkormányzat</w:t>
      </w:r>
      <w:r w:rsidRPr="002A4E6E">
        <w:rPr>
          <w:rFonts w:ascii="Bookman Old Style" w:hAnsi="Bookman Old Style"/>
          <w:b/>
          <w:bCs/>
        </w:rPr>
        <w:br/>
      </w:r>
      <w:proofErr w:type="gramStart"/>
      <w:r w:rsidRPr="002A4E6E">
        <w:rPr>
          <w:rFonts w:ascii="Bookman Old Style" w:hAnsi="Bookman Old Style"/>
          <w:b/>
          <w:bCs/>
        </w:rPr>
        <w:t xml:space="preserve">Képviselő-testületének </w:t>
      </w:r>
      <w:r>
        <w:rPr>
          <w:rFonts w:ascii="Bookman Old Style" w:hAnsi="Bookman Old Style"/>
          <w:b/>
          <w:bCs/>
        </w:rPr>
        <w:t>….</w:t>
      </w:r>
      <w:proofErr w:type="gramEnd"/>
      <w:r w:rsidRPr="002A4E6E">
        <w:rPr>
          <w:rFonts w:ascii="Bookman Old Style" w:hAnsi="Bookman Old Style"/>
          <w:b/>
          <w:bCs/>
        </w:rPr>
        <w:t>/201</w:t>
      </w:r>
      <w:r>
        <w:rPr>
          <w:rFonts w:ascii="Bookman Old Style" w:hAnsi="Bookman Old Style"/>
          <w:b/>
          <w:bCs/>
        </w:rPr>
        <w:t>5</w:t>
      </w:r>
      <w:r w:rsidRPr="002A4E6E">
        <w:rPr>
          <w:rFonts w:ascii="Bookman Old Style" w:hAnsi="Bookman Old Style"/>
          <w:b/>
          <w:bCs/>
        </w:rPr>
        <w:t>.(</w:t>
      </w:r>
      <w:r>
        <w:rPr>
          <w:rFonts w:ascii="Bookman Old Style" w:hAnsi="Bookman Old Style"/>
          <w:b/>
          <w:bCs/>
        </w:rPr>
        <w:t>XII</w:t>
      </w:r>
      <w:r w:rsidRPr="002A4E6E">
        <w:rPr>
          <w:rFonts w:ascii="Bookman Old Style" w:hAnsi="Bookman Old Style"/>
          <w:b/>
          <w:bCs/>
        </w:rPr>
        <w:t>.</w:t>
      </w:r>
      <w:r>
        <w:rPr>
          <w:rFonts w:ascii="Bookman Old Style" w:hAnsi="Bookman Old Style"/>
          <w:b/>
          <w:bCs/>
        </w:rPr>
        <w:t>08</w:t>
      </w:r>
      <w:r w:rsidRPr="002A4E6E">
        <w:rPr>
          <w:rFonts w:ascii="Bookman Old Style" w:hAnsi="Bookman Old Style"/>
          <w:b/>
          <w:bCs/>
        </w:rPr>
        <w:t>.) határozat</w:t>
      </w:r>
      <w:r>
        <w:rPr>
          <w:rFonts w:ascii="Bookman Old Style" w:hAnsi="Bookman Old Style"/>
          <w:b/>
          <w:bCs/>
        </w:rPr>
        <w:t>a</w:t>
      </w:r>
      <w:r>
        <w:rPr>
          <w:rFonts w:ascii="Bookman Old Style" w:hAnsi="Bookman Old Style"/>
          <w:b/>
          <w:bCs/>
        </w:rPr>
        <w:br/>
      </w:r>
      <w:r>
        <w:rPr>
          <w:rFonts w:ascii="Bookman Old Style" w:hAnsi="Bookman Old Style"/>
          <w:b/>
        </w:rPr>
        <w:t>Esztergomi Város Önkormányzattal kötött együttműködési megállapodásról</w:t>
      </w:r>
    </w:p>
    <w:p w:rsidR="00034905" w:rsidRPr="006E648C" w:rsidRDefault="00034905" w:rsidP="00034905">
      <w:pPr>
        <w:jc w:val="center"/>
        <w:rPr>
          <w:rFonts w:ascii="Bookman Old Style" w:hAnsi="Bookman Old Style"/>
          <w:b/>
          <w:bCs/>
          <w:color w:val="C0504D"/>
        </w:rPr>
      </w:pPr>
    </w:p>
    <w:p w:rsidR="00034905" w:rsidRDefault="00034905" w:rsidP="00034905">
      <w:pPr>
        <w:pStyle w:val="Listaszerbekezds"/>
        <w:numPr>
          <w:ilvl w:val="0"/>
          <w:numId w:val="1"/>
        </w:numPr>
        <w:jc w:val="both"/>
        <w:rPr>
          <w:rFonts w:ascii="Bookman Old Style" w:hAnsi="Bookman Old Style"/>
        </w:rPr>
      </w:pPr>
      <w:r w:rsidRPr="00034905">
        <w:rPr>
          <w:rFonts w:ascii="Bookman Old Style" w:hAnsi="Bookman Old Style"/>
        </w:rPr>
        <w:t>Piliscsév község Képviselő-testülete együttműködési megállapodást köt Esztergom Város Önkormányzatával az esélyegyenlőség jegyében.</w:t>
      </w:r>
    </w:p>
    <w:p w:rsidR="00EA51ED" w:rsidRDefault="00EA51ED" w:rsidP="00034905">
      <w:pPr>
        <w:pStyle w:val="Listaszerbekezds"/>
        <w:numPr>
          <w:ilvl w:val="0"/>
          <w:numId w:val="1"/>
        </w:numPr>
        <w:jc w:val="both"/>
        <w:rPr>
          <w:rFonts w:ascii="Bookman Old Style" w:hAnsi="Bookman Old Style"/>
        </w:rPr>
      </w:pPr>
      <w:r>
        <w:rPr>
          <w:rFonts w:ascii="Bookman Old Style" w:hAnsi="Bookman Old Style"/>
        </w:rPr>
        <w:t>Felhatalmazza a Polgármestert az Együttműködési megállapodás aláírására.</w:t>
      </w:r>
    </w:p>
    <w:p w:rsidR="00034905" w:rsidRDefault="00034905" w:rsidP="00034905">
      <w:pPr>
        <w:jc w:val="both"/>
        <w:rPr>
          <w:rFonts w:ascii="Bookman Old Style" w:hAnsi="Bookman Old Style"/>
        </w:rPr>
      </w:pPr>
      <w:r>
        <w:rPr>
          <w:rFonts w:ascii="Bookman Old Style" w:hAnsi="Bookman Old Style"/>
        </w:rPr>
        <w:t xml:space="preserve">Határidő: azonnal </w:t>
      </w:r>
    </w:p>
    <w:p w:rsidR="00034905" w:rsidRDefault="00034905" w:rsidP="00034905">
      <w:pPr>
        <w:jc w:val="both"/>
        <w:rPr>
          <w:rFonts w:ascii="Bookman Old Style" w:hAnsi="Bookman Old Style"/>
        </w:rPr>
      </w:pPr>
      <w:r>
        <w:rPr>
          <w:rFonts w:ascii="Bookman Old Style" w:hAnsi="Bookman Old Style"/>
        </w:rPr>
        <w:t>Felelős: Kosztkáné Rokolya Bernadett polgármester</w:t>
      </w:r>
    </w:p>
    <w:p w:rsidR="00034905" w:rsidRDefault="007269C1" w:rsidP="00034905">
      <w:pPr>
        <w:rPr>
          <w:rFonts w:ascii="Bookman Old Style" w:hAnsi="Bookman Old Style" w:cs="Arial"/>
          <w:iCs/>
          <w:color w:val="404040"/>
          <w:shd w:val="clear" w:color="auto" w:fill="FFFFFF"/>
        </w:rPr>
      </w:pPr>
      <w:r>
        <w:rPr>
          <w:rFonts w:ascii="Bookman Old Style" w:hAnsi="Bookman Old Style" w:cs="Arial"/>
          <w:iCs/>
          <w:color w:val="404040"/>
          <w:shd w:val="clear" w:color="auto" w:fill="FFFFFF"/>
        </w:rPr>
        <w:t>Piliscsév, 2015. december 3.</w:t>
      </w:r>
    </w:p>
    <w:p w:rsidR="007269C1" w:rsidRDefault="007269C1" w:rsidP="00034905">
      <w:pPr>
        <w:rPr>
          <w:rFonts w:ascii="Bookman Old Style" w:hAnsi="Bookman Old Style" w:cs="Arial"/>
          <w:iCs/>
          <w:color w:val="404040"/>
          <w:shd w:val="clear" w:color="auto" w:fill="FFFFFF"/>
        </w:rPr>
      </w:pP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t xml:space="preserve">Kosztkáné Rokolya Bernadett </w:t>
      </w:r>
      <w:proofErr w:type="spellStart"/>
      <w:r>
        <w:rPr>
          <w:rFonts w:ascii="Bookman Old Style" w:hAnsi="Bookman Old Style" w:cs="Arial"/>
          <w:iCs/>
          <w:color w:val="404040"/>
          <w:shd w:val="clear" w:color="auto" w:fill="FFFFFF"/>
        </w:rPr>
        <w:t>sk</w:t>
      </w:r>
      <w:proofErr w:type="spellEnd"/>
    </w:p>
    <w:p w:rsidR="007269C1" w:rsidRDefault="007269C1" w:rsidP="00034905">
      <w:pPr>
        <w:rPr>
          <w:rFonts w:ascii="Bookman Old Style" w:hAnsi="Bookman Old Style" w:cs="Arial"/>
          <w:iCs/>
          <w:color w:val="404040"/>
          <w:shd w:val="clear" w:color="auto" w:fill="FFFFFF"/>
        </w:rPr>
      </w:pP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r>
      <w:r>
        <w:rPr>
          <w:rFonts w:ascii="Bookman Old Style" w:hAnsi="Bookman Old Style" w:cs="Arial"/>
          <w:iCs/>
          <w:color w:val="404040"/>
          <w:shd w:val="clear" w:color="auto" w:fill="FFFFFF"/>
        </w:rPr>
        <w:tab/>
        <w:t>polgármester</w:t>
      </w:r>
    </w:p>
    <w:p w:rsidR="00EA51ED" w:rsidRDefault="00EA51ED" w:rsidP="00EA51ED">
      <w:pPr>
        <w:jc w:val="right"/>
        <w:rPr>
          <w:rFonts w:ascii="Bookman Old Style" w:hAnsi="Bookman Old Style" w:cs="Arial"/>
          <w:b/>
          <w:iCs/>
          <w:color w:val="404040"/>
          <w:shd w:val="clear" w:color="auto" w:fill="FFFFFF"/>
        </w:rPr>
      </w:pPr>
    </w:p>
    <w:p w:rsidR="00EA51ED" w:rsidRDefault="00EA51ED" w:rsidP="00EA51ED">
      <w:pPr>
        <w:jc w:val="right"/>
        <w:rPr>
          <w:rFonts w:ascii="Bookman Old Style" w:hAnsi="Bookman Old Style" w:cs="Arial"/>
          <w:b/>
          <w:iCs/>
          <w:color w:val="404040"/>
          <w:shd w:val="clear" w:color="auto" w:fill="FFFFFF"/>
        </w:rPr>
      </w:pPr>
      <w:r w:rsidRPr="00EA51ED">
        <w:rPr>
          <w:rFonts w:ascii="Bookman Old Style" w:hAnsi="Bookman Old Style" w:cs="Arial"/>
          <w:b/>
          <w:iCs/>
          <w:color w:val="404040"/>
          <w:shd w:val="clear" w:color="auto" w:fill="FFFFFF"/>
        </w:rPr>
        <w:t>1</w:t>
      </w:r>
      <w:proofErr w:type="gramStart"/>
      <w:r w:rsidRPr="00EA51ED">
        <w:rPr>
          <w:rFonts w:ascii="Bookman Old Style" w:hAnsi="Bookman Old Style" w:cs="Arial"/>
          <w:b/>
          <w:iCs/>
          <w:color w:val="404040"/>
          <w:shd w:val="clear" w:color="auto" w:fill="FFFFFF"/>
        </w:rPr>
        <w:t>.melléklet</w:t>
      </w:r>
      <w:proofErr w:type="gramEnd"/>
    </w:p>
    <w:p w:rsidR="00EA51ED" w:rsidRDefault="00EA51ED" w:rsidP="00EA51ED">
      <w:pPr>
        <w:jc w:val="center"/>
        <w:rPr>
          <w:rFonts w:ascii="Times New Roman" w:hAnsi="Times New Roman" w:cs="Times New Roman"/>
          <w:b/>
          <w:bCs/>
        </w:rPr>
      </w:pPr>
      <w:r>
        <w:rPr>
          <w:rFonts w:ascii="Times New Roman" w:hAnsi="Times New Roman" w:cs="Times New Roman"/>
          <w:b/>
          <w:bCs/>
        </w:rPr>
        <w:t>EGYÜTTMŰKÖDÉSI MEGÁLLAPODÁS</w:t>
      </w:r>
    </w:p>
    <w:p w:rsidR="00EA51ED" w:rsidRDefault="00EA51ED" w:rsidP="00EA51ED">
      <w:pPr>
        <w:jc w:val="center"/>
        <w:rPr>
          <w:rFonts w:ascii="Times New Roman" w:hAnsi="Times New Roman" w:cs="Times New Roman"/>
        </w:rPr>
      </w:pPr>
    </w:p>
    <w:p w:rsidR="00EA51ED" w:rsidRDefault="00EA51ED" w:rsidP="00EA51ED">
      <w:pPr>
        <w:jc w:val="both"/>
        <w:rPr>
          <w:rFonts w:ascii="Times New Roman" w:hAnsi="Times New Roman" w:cs="Times New Roman"/>
        </w:rPr>
      </w:pPr>
      <w:r>
        <w:rPr>
          <w:rFonts w:ascii="Times New Roman" w:hAnsi="Times New Roman" w:cs="Times New Roman"/>
          <w:b/>
        </w:rPr>
        <w:t xml:space="preserve">amely létrejött egyrészről Esztergom Város </w:t>
      </w:r>
      <w:proofErr w:type="gramStart"/>
      <w:r>
        <w:rPr>
          <w:rFonts w:ascii="Times New Roman" w:hAnsi="Times New Roman" w:cs="Times New Roman"/>
          <w:b/>
        </w:rPr>
        <w:t>Önkormányzata</w:t>
      </w:r>
      <w:proofErr w:type="gramEnd"/>
      <w:r>
        <w:rPr>
          <w:rFonts w:ascii="Times New Roman" w:hAnsi="Times New Roman" w:cs="Times New Roman"/>
          <w:b/>
        </w:rPr>
        <w:t xml:space="preserve"> mint esztergomi járás székhely (2500 Esztergom, Széchenyi tér 1.) képviseli </w:t>
      </w:r>
      <w:proofErr w:type="spellStart"/>
      <w:r>
        <w:rPr>
          <w:rFonts w:ascii="Times New Roman" w:hAnsi="Times New Roman" w:cs="Times New Roman"/>
          <w:b/>
        </w:rPr>
        <w:t>Romanek</w:t>
      </w:r>
      <w:proofErr w:type="spellEnd"/>
      <w:r>
        <w:rPr>
          <w:rFonts w:ascii="Times New Roman" w:hAnsi="Times New Roman" w:cs="Times New Roman"/>
          <w:b/>
        </w:rPr>
        <w:t xml:space="preserve"> Etelka polgármester</w:t>
      </w:r>
    </w:p>
    <w:p w:rsidR="00EA51ED" w:rsidRDefault="00EA51ED" w:rsidP="00EA51ED">
      <w:pPr>
        <w:jc w:val="both"/>
        <w:rPr>
          <w:rFonts w:ascii="Times New Roman" w:hAnsi="Times New Roman" w:cs="Times New Roman"/>
        </w:rPr>
      </w:pPr>
      <w:proofErr w:type="gramStart"/>
      <w:r>
        <w:rPr>
          <w:rFonts w:ascii="Times New Roman" w:hAnsi="Times New Roman" w:cs="Times New Roman"/>
        </w:rPr>
        <w:t>másrészről</w:t>
      </w:r>
      <w:proofErr w:type="gramEnd"/>
      <w:r>
        <w:rPr>
          <w:rFonts w:ascii="Times New Roman" w:hAnsi="Times New Roman" w:cs="Times New Roman"/>
        </w:rPr>
        <w:t xml:space="preserve"> a  ………………. települési önkormányzat (cím) – civilszervezet (cím) képviseli:</w:t>
      </w:r>
    </w:p>
    <w:p w:rsidR="00EA51ED" w:rsidRDefault="00EA51ED" w:rsidP="00EA51ED">
      <w:pPr>
        <w:jc w:val="both"/>
        <w:rPr>
          <w:rFonts w:ascii="Times New Roman" w:hAnsi="Times New Roman" w:cs="Times New Roman"/>
        </w:rPr>
      </w:pPr>
      <w:proofErr w:type="gramStart"/>
      <w:r>
        <w:rPr>
          <w:rFonts w:ascii="Times New Roman" w:hAnsi="Times New Roman" w:cs="Times New Roman"/>
        </w:rPr>
        <w:t>között</w:t>
      </w:r>
      <w:proofErr w:type="gramEnd"/>
      <w:r>
        <w:rPr>
          <w:rFonts w:ascii="Times New Roman" w:hAnsi="Times New Roman" w:cs="Times New Roman"/>
        </w:rPr>
        <w:t xml:space="preserve"> az alábbiak szerint</w:t>
      </w:r>
    </w:p>
    <w:p w:rsidR="00EA51ED" w:rsidRDefault="00EA51ED" w:rsidP="00EA51ED">
      <w:pPr>
        <w:jc w:val="both"/>
        <w:rPr>
          <w:rFonts w:ascii="Times New Roman" w:hAnsi="Times New Roman" w:cs="Times New Roman"/>
        </w:rPr>
      </w:pPr>
    </w:p>
    <w:p w:rsidR="00EA51ED" w:rsidRPr="00EA51ED" w:rsidRDefault="00EA51ED" w:rsidP="00EA51ED">
      <w:pPr>
        <w:widowControl w:val="0"/>
        <w:numPr>
          <w:ilvl w:val="0"/>
          <w:numId w:val="2"/>
        </w:numPr>
        <w:suppressAutoHyphens/>
        <w:spacing w:after="0" w:line="240" w:lineRule="auto"/>
        <w:jc w:val="both"/>
        <w:rPr>
          <w:rFonts w:ascii="Times New Roman" w:hAnsi="Times New Roman" w:cs="Times New Roman"/>
        </w:rPr>
      </w:pPr>
      <w:bookmarkStart w:id="0" w:name="_GoBack"/>
      <w:bookmarkEnd w:id="0"/>
      <w:r>
        <w:rPr>
          <w:rFonts w:ascii="Times New Roman" w:hAnsi="Times New Roman" w:cs="Times New Roman"/>
        </w:rPr>
        <w:t xml:space="preserve">Jelen együttműködési megállapodás (a továbbiakban Megállapodás) az </w:t>
      </w:r>
      <w:r>
        <w:rPr>
          <w:rFonts w:ascii="Times New Roman" w:hAnsi="Times New Roman" w:cs="Times New Roman"/>
          <w:b/>
          <w:bCs/>
        </w:rPr>
        <w:t>ÁROP-1.</w:t>
      </w:r>
      <w:proofErr w:type="gramStart"/>
      <w:r>
        <w:rPr>
          <w:rFonts w:ascii="Times New Roman" w:hAnsi="Times New Roman" w:cs="Times New Roman"/>
          <w:b/>
          <w:bCs/>
        </w:rPr>
        <w:t>A</w:t>
      </w:r>
      <w:proofErr w:type="gramEnd"/>
      <w:r>
        <w:rPr>
          <w:rFonts w:ascii="Times New Roman" w:hAnsi="Times New Roman" w:cs="Times New Roman"/>
          <w:b/>
          <w:bCs/>
        </w:rPr>
        <w:t>.3-2014-2014-0003 „Területi együttműködési program az Esztergomi járásban”</w:t>
      </w:r>
      <w:r>
        <w:rPr>
          <w:rFonts w:ascii="Times New Roman" w:hAnsi="Times New Roman" w:cs="Times New Roman"/>
          <w:bCs/>
        </w:rPr>
        <w:t xml:space="preserve"> című  projekt alapján -  együttműködési szándék kinyilvánítása az esélyegyenlőség jegyében - az alábbiakra vonatkozóan.</w:t>
      </w:r>
    </w:p>
    <w:p w:rsidR="00EA51ED" w:rsidRDefault="00EA51ED" w:rsidP="00EA51ED">
      <w:pPr>
        <w:widowControl w:val="0"/>
        <w:suppressAutoHyphens/>
        <w:spacing w:after="0" w:line="240" w:lineRule="auto"/>
        <w:ind w:left="720"/>
        <w:jc w:val="both"/>
        <w:rPr>
          <w:rFonts w:ascii="Times New Roman" w:hAnsi="Times New Roman" w:cs="Times New Roman"/>
        </w:rPr>
      </w:pPr>
    </w:p>
    <w:p w:rsidR="00EA51ED" w:rsidRPr="00EA51ED" w:rsidRDefault="00EA51ED" w:rsidP="00EA51ED">
      <w:pPr>
        <w:widowControl w:val="0"/>
        <w:numPr>
          <w:ilvl w:val="0"/>
          <w:numId w:val="2"/>
        </w:numPr>
        <w:suppressAutoHyphens/>
        <w:spacing w:after="0" w:line="240" w:lineRule="auto"/>
        <w:jc w:val="both"/>
        <w:rPr>
          <w:rFonts w:ascii="Times New Roman" w:hAnsi="Times New Roman" w:cs="Times New Roman"/>
        </w:rPr>
      </w:pPr>
      <w:r>
        <w:rPr>
          <w:rFonts w:ascii="Times New Roman" w:hAnsi="Times New Roman" w:cs="Times New Roman"/>
        </w:rPr>
        <w:t>Jelen Együttműködési Megállapodást aláírók, kinyilvánítják azon együttműködési szándékukat, hogy az Esztergomi Járás területén létrejöjjön, egy hosszú távú járási együttműködés annak érdekében, hogy az esélyegyenlőség feltételeinek megteremtéséhez szükséges szolgáltatási és intézményi együttműködés és párbeszédek rendszere kialakuljon. Kialakítanak egy területi együttműködést és megerősítik a társadalmi felzárkózást elősegítő és a helyi esélyegyenlőségi programok végrehajtásához kapcsolódó– a járásszékely települések álta</w:t>
      </w:r>
      <w:r>
        <w:rPr>
          <w:rFonts w:ascii="Times New Roman" w:hAnsi="Times New Roman" w:cs="Times New Roman"/>
          <w:color w:val="000000"/>
        </w:rPr>
        <w:t>l ellátott – koordinációs tevékenység megvalósítását.</w:t>
      </w:r>
      <w:r>
        <w:rPr>
          <w:rFonts w:ascii="Times New Roman" w:hAnsi="Times New Roman" w:cs="Times New Roman"/>
          <w:color w:val="000000"/>
          <w:lang w:eastAsia="hu-HU"/>
        </w:rPr>
        <w:t xml:space="preserve"> </w:t>
      </w:r>
      <w:r>
        <w:rPr>
          <w:rFonts w:ascii="Times New Roman" w:hAnsi="Times New Roman" w:cs="Times New Roman"/>
          <w:color w:val="000000"/>
        </w:rPr>
        <w:t xml:space="preserve">Ennek érdekében </w:t>
      </w:r>
      <w:r>
        <w:rPr>
          <w:rFonts w:ascii="Times New Roman" w:hAnsi="Times New Roman" w:cs="Times New Roman"/>
          <w:b/>
          <w:color w:val="000000"/>
        </w:rPr>
        <w:t>létrehozzák a já</w:t>
      </w:r>
      <w:r>
        <w:rPr>
          <w:rFonts w:ascii="Times New Roman" w:hAnsi="Times New Roman" w:cs="Times New Roman"/>
          <w:b/>
        </w:rPr>
        <w:t xml:space="preserve">rási szintű felzárkózási </w:t>
      </w:r>
      <w:r>
        <w:rPr>
          <w:rFonts w:ascii="Times New Roman" w:hAnsi="Times New Roman" w:cs="Times New Roman"/>
          <w:b/>
          <w:bCs/>
        </w:rPr>
        <w:t>kerekasztalt, amit Esztergom Város Önkormányzata, mint Járási székhely koordinál</w:t>
      </w:r>
      <w:r>
        <w:rPr>
          <w:rFonts w:ascii="Times New Roman" w:hAnsi="Times New Roman" w:cs="Times New Roman"/>
          <w:bCs/>
        </w:rPr>
        <w:t xml:space="preserve">. Kerekasztal célja, hogy az esélyegyenlőségben nélkülözhetetlen </w:t>
      </w:r>
      <w:proofErr w:type="spellStart"/>
      <w:r>
        <w:rPr>
          <w:rFonts w:ascii="Times New Roman" w:hAnsi="Times New Roman" w:cs="Times New Roman"/>
          <w:bCs/>
        </w:rPr>
        <w:t>komunikációt</w:t>
      </w:r>
      <w:proofErr w:type="spellEnd"/>
      <w:r>
        <w:rPr>
          <w:rFonts w:ascii="Times New Roman" w:hAnsi="Times New Roman" w:cs="Times New Roman"/>
          <w:bCs/>
        </w:rPr>
        <w:t xml:space="preserve"> – </w:t>
      </w:r>
      <w:proofErr w:type="gramStart"/>
      <w:r>
        <w:rPr>
          <w:rFonts w:ascii="Times New Roman" w:hAnsi="Times New Roman" w:cs="Times New Roman"/>
          <w:bCs/>
        </w:rPr>
        <w:t xml:space="preserve">információáramlást  </w:t>
      </w:r>
      <w:proofErr w:type="spellStart"/>
      <w:r>
        <w:rPr>
          <w:rFonts w:ascii="Times New Roman" w:hAnsi="Times New Roman" w:cs="Times New Roman"/>
          <w:bCs/>
        </w:rPr>
        <w:t>bíztosítsa</w:t>
      </w:r>
      <w:proofErr w:type="spellEnd"/>
      <w:proofErr w:type="gramEnd"/>
      <w:r>
        <w:rPr>
          <w:rFonts w:ascii="Times New Roman" w:hAnsi="Times New Roman" w:cs="Times New Roman"/>
          <w:bCs/>
        </w:rPr>
        <w:t xml:space="preserve">. </w:t>
      </w:r>
    </w:p>
    <w:p w:rsidR="00EA51ED" w:rsidRDefault="00EA51ED" w:rsidP="00EA51ED">
      <w:pPr>
        <w:pStyle w:val="Listaszerbekezds"/>
        <w:rPr>
          <w:rFonts w:ascii="Times New Roman" w:hAnsi="Times New Roman" w:cs="Times New Roman"/>
        </w:rPr>
      </w:pPr>
    </w:p>
    <w:p w:rsidR="00EA51ED" w:rsidRDefault="00EA51ED" w:rsidP="00EA51ED">
      <w:pPr>
        <w:widowControl w:val="0"/>
        <w:numPr>
          <w:ilvl w:val="0"/>
          <w:numId w:val="2"/>
        </w:numPr>
        <w:suppressAutoHyphens/>
        <w:spacing w:after="0" w:line="240" w:lineRule="auto"/>
        <w:jc w:val="both"/>
        <w:rPr>
          <w:rFonts w:ascii="Times New Roman" w:hAnsi="Times New Roman" w:cs="Times New Roman"/>
        </w:rPr>
      </w:pPr>
      <w:r>
        <w:rPr>
          <w:rFonts w:ascii="Times New Roman" w:hAnsi="Times New Roman" w:cs="Times New Roman"/>
          <w:bCs/>
        </w:rPr>
        <w:t xml:space="preserve">A Felek alapvető érdeke, hogy csökkenjenek a társadalmi konfliktusok, az egyes társadalmi rétegek leszakadása és ahol lehetséges megelőzzék ezeket. A hátrányos helyzetű csoportok (kiemelten a nők, gyermekek, idősek, fogyatékkal élők, romák és mélyszegénységben élők) életminősége javuljon, képessé váljanak helyzetük javítására. Áttekintik a járás önkormányzatainak esélyegyenlőségi programjait és azok megvalósulását, összehangolják a járásban tervezett intézkedéseket és fejlesztéseket. </w:t>
      </w:r>
    </w:p>
    <w:p w:rsidR="00EA51ED" w:rsidRDefault="00EA51ED" w:rsidP="00EA51ED">
      <w:pPr>
        <w:jc w:val="both"/>
        <w:rPr>
          <w:rFonts w:ascii="Times New Roman" w:hAnsi="Times New Roman" w:cs="Times New Roman"/>
        </w:rPr>
      </w:pPr>
    </w:p>
    <w:p w:rsidR="00EA51ED" w:rsidRDefault="00EA51ED" w:rsidP="00EA51ED">
      <w:pPr>
        <w:widowControl w:val="0"/>
        <w:numPr>
          <w:ilvl w:val="0"/>
          <w:numId w:val="2"/>
        </w:numPr>
        <w:suppressAutoHyphens/>
        <w:spacing w:after="0" w:line="240" w:lineRule="auto"/>
        <w:jc w:val="both"/>
        <w:rPr>
          <w:rFonts w:ascii="Times New Roman" w:hAnsi="Times New Roman" w:cs="Times New Roman"/>
        </w:rPr>
      </w:pPr>
      <w:r>
        <w:rPr>
          <w:rFonts w:ascii="Times New Roman" w:hAnsi="Times New Roman" w:cs="Times New Roman"/>
          <w:b/>
          <w:bCs/>
        </w:rPr>
        <w:t>Együttműködnek a járási szintű esélyteremtő programterv (JEP) létrehozásában</w:t>
      </w:r>
      <w:r>
        <w:rPr>
          <w:rFonts w:ascii="Times New Roman" w:hAnsi="Times New Roman" w:cs="Times New Roman"/>
          <w:bCs/>
        </w:rPr>
        <w:t xml:space="preserve">, a helyi esélyegyenlőségi programok által feltárt problémákra komplex megoldást keresnek és pályázati lehetőségekkel </w:t>
      </w:r>
      <w:proofErr w:type="spellStart"/>
      <w:r>
        <w:rPr>
          <w:rFonts w:ascii="Times New Roman" w:hAnsi="Times New Roman" w:cs="Times New Roman"/>
          <w:bCs/>
        </w:rPr>
        <w:t>megbróbálják</w:t>
      </w:r>
      <w:proofErr w:type="spellEnd"/>
      <w:r>
        <w:rPr>
          <w:rFonts w:ascii="Times New Roman" w:hAnsi="Times New Roman" w:cs="Times New Roman"/>
          <w:bCs/>
        </w:rPr>
        <w:t xml:space="preserve"> a feltárt problémákat orvosolni. Részt vesznek a rendezvényeken, konferenciákon. Hozzájárulnak az esélyegyenlőség-elvű, felzárkózást segítő közszolgáltatások fejlesztéséhez, összehangolásához. </w:t>
      </w:r>
    </w:p>
    <w:p w:rsidR="00EA51ED" w:rsidRDefault="00EA51ED" w:rsidP="00EA51ED">
      <w:pPr>
        <w:jc w:val="both"/>
        <w:rPr>
          <w:rFonts w:ascii="Times New Roman" w:hAnsi="Times New Roman" w:cs="Times New Roman"/>
        </w:rPr>
      </w:pPr>
    </w:p>
    <w:p w:rsidR="00EA51ED" w:rsidRDefault="00EA51ED" w:rsidP="00EA51ED">
      <w:pPr>
        <w:widowControl w:val="0"/>
        <w:numPr>
          <w:ilvl w:val="0"/>
          <w:numId w:val="2"/>
        </w:numPr>
        <w:suppressAutoHyphens/>
        <w:spacing w:after="0" w:line="240" w:lineRule="auto"/>
        <w:jc w:val="both"/>
      </w:pPr>
      <w:r>
        <w:rPr>
          <w:rFonts w:ascii="Times New Roman" w:hAnsi="Times New Roman" w:cs="Times New Roman"/>
          <w:b/>
          <w:bCs/>
        </w:rPr>
        <w:t xml:space="preserve">Vállalják, hogy hosszú távú együttműködés alakul ki a </w:t>
      </w:r>
      <w:proofErr w:type="spellStart"/>
      <w:r>
        <w:rPr>
          <w:rFonts w:ascii="Times New Roman" w:hAnsi="Times New Roman" w:cs="Times New Roman"/>
          <w:b/>
          <w:bCs/>
        </w:rPr>
        <w:t>komunikációáramlásra</w:t>
      </w:r>
      <w:proofErr w:type="spellEnd"/>
      <w:r>
        <w:rPr>
          <w:rFonts w:ascii="Times New Roman" w:hAnsi="Times New Roman" w:cs="Times New Roman"/>
          <w:b/>
          <w:bCs/>
        </w:rPr>
        <w:t xml:space="preserve"> vonatkozóan</w:t>
      </w:r>
      <w:r>
        <w:rPr>
          <w:rFonts w:ascii="Times New Roman" w:hAnsi="Times New Roman" w:cs="Times New Roman"/>
          <w:bCs/>
        </w:rPr>
        <w:t>, ami által javulhat a közszolgáltatások hatékonysága, minősége, csökkenhet az előítéletesség, erősödhet a társadalmi felzárkózás és az esélyegyenlőség céljai iránti elkötelezettség és hosszabb távon javulhat a helyi esélyegyenlőségi programok célcsoportjainak helyzete.</w:t>
      </w:r>
    </w:p>
    <w:p w:rsidR="00EA51ED" w:rsidRDefault="00EA51ED" w:rsidP="00EA51ED">
      <w:pPr>
        <w:jc w:val="both"/>
      </w:pPr>
    </w:p>
    <w:p w:rsidR="00EA51ED" w:rsidRDefault="00EA51ED" w:rsidP="00EA51ED">
      <w:pPr>
        <w:widowControl w:val="0"/>
        <w:numPr>
          <w:ilvl w:val="0"/>
          <w:numId w:val="2"/>
        </w:numPr>
        <w:suppressAutoHyphens/>
        <w:spacing w:after="0" w:line="240" w:lineRule="auto"/>
        <w:jc w:val="both"/>
        <w:rPr>
          <w:rFonts w:ascii="Times New Roman" w:hAnsi="Times New Roman" w:cs="Times New Roman"/>
        </w:rPr>
      </w:pPr>
      <w:r>
        <w:rPr>
          <w:rFonts w:ascii="Times New Roman" w:hAnsi="Times New Roman" w:cs="Times New Roman"/>
          <w:bCs/>
        </w:rPr>
        <w:lastRenderedPageBreak/>
        <w:t xml:space="preserve">Ezen megállapodás </w:t>
      </w:r>
      <w:proofErr w:type="spellStart"/>
      <w:r>
        <w:rPr>
          <w:rFonts w:ascii="Times New Roman" w:hAnsi="Times New Roman" w:cs="Times New Roman"/>
          <w:bCs/>
        </w:rPr>
        <w:t>Együtmüködő</w:t>
      </w:r>
      <w:proofErr w:type="spellEnd"/>
      <w:r>
        <w:rPr>
          <w:rFonts w:ascii="Times New Roman" w:hAnsi="Times New Roman" w:cs="Times New Roman"/>
          <w:bCs/>
        </w:rPr>
        <w:t xml:space="preserve"> felek által évente kerül felülvizsgálatra. </w:t>
      </w:r>
    </w:p>
    <w:p w:rsidR="00EA51ED" w:rsidRDefault="00EA51ED" w:rsidP="00EA51ED">
      <w:pPr>
        <w:jc w:val="both"/>
        <w:rPr>
          <w:rFonts w:ascii="Times New Roman" w:hAnsi="Times New Roman" w:cs="Times New Roman"/>
        </w:rPr>
      </w:pPr>
    </w:p>
    <w:p w:rsidR="00EA51ED" w:rsidRDefault="00EA51ED" w:rsidP="00EA51ED">
      <w:pPr>
        <w:widowControl w:val="0"/>
        <w:numPr>
          <w:ilvl w:val="0"/>
          <w:numId w:val="2"/>
        </w:numPr>
        <w:suppressAutoHyphens/>
        <w:spacing w:after="0" w:line="240" w:lineRule="auto"/>
        <w:jc w:val="both"/>
        <w:rPr>
          <w:rFonts w:ascii="Times New Roman" w:hAnsi="Times New Roman" w:cs="Times New Roman"/>
        </w:rPr>
      </w:pPr>
      <w:r>
        <w:rPr>
          <w:rFonts w:ascii="Times New Roman" w:hAnsi="Times New Roman" w:cs="Times New Roman"/>
        </w:rPr>
        <w:t xml:space="preserve">Jelen megállapodást Esztergom Város Önkormányzatának Képviselő-testülete </w:t>
      </w:r>
      <w:proofErr w:type="gramStart"/>
      <w:r>
        <w:rPr>
          <w:rFonts w:ascii="Times New Roman" w:hAnsi="Times New Roman" w:cs="Times New Roman"/>
        </w:rPr>
        <w:t>a …</w:t>
      </w:r>
      <w:proofErr w:type="gramEnd"/>
      <w:r>
        <w:rPr>
          <w:rFonts w:ascii="Times New Roman" w:hAnsi="Times New Roman" w:cs="Times New Roman"/>
        </w:rPr>
        <w:t xml:space="preserve">/ 2015.( ….…) </w:t>
      </w:r>
      <w:proofErr w:type="spellStart"/>
      <w:r>
        <w:rPr>
          <w:rFonts w:ascii="Times New Roman" w:hAnsi="Times New Roman" w:cs="Times New Roman"/>
        </w:rPr>
        <w:t>öh</w:t>
      </w:r>
      <w:proofErr w:type="spellEnd"/>
      <w:r>
        <w:rPr>
          <w:rFonts w:ascii="Times New Roman" w:hAnsi="Times New Roman" w:cs="Times New Roman"/>
        </w:rPr>
        <w:t xml:space="preserve">. Határozatával, </w:t>
      </w:r>
      <w:proofErr w:type="gramStart"/>
      <w:r>
        <w:rPr>
          <w:rFonts w:ascii="Times New Roman" w:hAnsi="Times New Roman" w:cs="Times New Roman"/>
        </w:rPr>
        <w:t>a …</w:t>
      </w:r>
      <w:proofErr w:type="gramEnd"/>
      <w:r>
        <w:rPr>
          <w:rFonts w:ascii="Times New Roman" w:hAnsi="Times New Roman" w:cs="Times New Roman"/>
        </w:rPr>
        <w:t>……… Önkormányzat Képviselő-testülete pedig a …./2015 (…...) számú határozatával jóváhagyta.</w:t>
      </w:r>
    </w:p>
    <w:p w:rsidR="00EA51ED" w:rsidRDefault="00EA51ED" w:rsidP="00EA51ED">
      <w:pPr>
        <w:jc w:val="both"/>
        <w:rPr>
          <w:rFonts w:ascii="Times New Roman" w:hAnsi="Times New Roman" w:cs="Times New Roman"/>
        </w:rPr>
      </w:pPr>
    </w:p>
    <w:p w:rsidR="00EA51ED" w:rsidRDefault="00EA51ED" w:rsidP="00EA51ED">
      <w:pPr>
        <w:jc w:val="both"/>
      </w:pPr>
      <w:r>
        <w:rPr>
          <w:rFonts w:ascii="Times New Roman" w:hAnsi="Times New Roman" w:cs="Times New Roman"/>
        </w:rPr>
        <w:t xml:space="preserve">Esztergom, </w:t>
      </w:r>
      <w:proofErr w:type="gramStart"/>
      <w:r>
        <w:rPr>
          <w:rFonts w:ascii="Times New Roman" w:hAnsi="Times New Roman" w:cs="Times New Roman"/>
        </w:rPr>
        <w:t>2015 …</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t>Település, 2015 ………………………………</w:t>
      </w:r>
    </w:p>
    <w:tbl>
      <w:tblPr>
        <w:tblW w:w="0" w:type="auto"/>
        <w:tblLayout w:type="fixed"/>
        <w:tblLook w:val="0000"/>
      </w:tblPr>
      <w:tblGrid>
        <w:gridCol w:w="4218"/>
        <w:gridCol w:w="5050"/>
      </w:tblGrid>
      <w:tr w:rsidR="00EA51ED" w:rsidTr="00A87DEC">
        <w:trPr>
          <w:trHeight w:val="270"/>
        </w:trPr>
        <w:tc>
          <w:tcPr>
            <w:tcW w:w="4218" w:type="dxa"/>
            <w:shd w:val="clear" w:color="auto" w:fill="auto"/>
          </w:tcPr>
          <w:p w:rsidR="00EA51ED" w:rsidRDefault="00EA51ED" w:rsidP="00A87DEC">
            <w:pPr>
              <w:snapToGrid w:val="0"/>
              <w:jc w:val="both"/>
            </w:pPr>
          </w:p>
          <w:p w:rsidR="00EA51ED" w:rsidRDefault="00EA51ED" w:rsidP="00A87DEC">
            <w:pPr>
              <w:jc w:val="both"/>
              <w:rPr>
                <w:rFonts w:ascii="Times New Roman" w:eastAsia="Times New Roman" w:hAnsi="Times New Roman" w:cs="Times New Roman"/>
                <w:b/>
                <w:iCs/>
              </w:rPr>
            </w:pPr>
            <w:r>
              <w:rPr>
                <w:rFonts w:ascii="Times New Roman" w:eastAsia="Times New Roman" w:hAnsi="Times New Roman" w:cs="Times New Roman"/>
              </w:rPr>
              <w:t xml:space="preserve">      </w:t>
            </w:r>
            <w:r>
              <w:rPr>
                <w:rFonts w:ascii="Times New Roman" w:hAnsi="Times New Roman" w:cs="Times New Roman"/>
              </w:rPr>
              <w:t>..............................................</w:t>
            </w:r>
          </w:p>
          <w:p w:rsidR="00EA51ED" w:rsidRDefault="00EA51ED" w:rsidP="00A87DEC">
            <w:pPr>
              <w:jc w:val="both"/>
              <w:rPr>
                <w:rFonts w:ascii="Times New Roman" w:hAnsi="Times New Roman" w:cs="Times New Roman"/>
              </w:rPr>
            </w:pPr>
            <w:r>
              <w:rPr>
                <w:rFonts w:ascii="Times New Roman" w:eastAsia="Times New Roman" w:hAnsi="Times New Roman" w:cs="Times New Roman"/>
                <w:b/>
                <w:iCs/>
              </w:rPr>
              <w:t xml:space="preserve">   </w:t>
            </w:r>
            <w:proofErr w:type="spellStart"/>
            <w:r>
              <w:rPr>
                <w:rFonts w:ascii="Times New Roman" w:hAnsi="Times New Roman" w:cs="Times New Roman"/>
                <w:b/>
                <w:iCs/>
              </w:rPr>
              <w:t>Romanek</w:t>
            </w:r>
            <w:proofErr w:type="spellEnd"/>
            <w:r>
              <w:rPr>
                <w:rFonts w:ascii="Times New Roman" w:hAnsi="Times New Roman" w:cs="Times New Roman"/>
                <w:b/>
                <w:iCs/>
              </w:rPr>
              <w:t xml:space="preserve"> Etelka polgármester</w:t>
            </w:r>
          </w:p>
          <w:p w:rsidR="00EA51ED" w:rsidRDefault="00EA51ED" w:rsidP="00A87DEC">
            <w:pPr>
              <w:jc w:val="both"/>
              <w:rPr>
                <w:rFonts w:ascii="Times New Roman" w:hAnsi="Times New Roman" w:cs="Times New Roman"/>
              </w:rPr>
            </w:pPr>
            <w:r>
              <w:rPr>
                <w:rFonts w:ascii="Times New Roman" w:hAnsi="Times New Roman" w:cs="Times New Roman"/>
              </w:rPr>
              <w:t>Esztergomi Város Önkormányzata</w:t>
            </w:r>
          </w:p>
        </w:tc>
        <w:tc>
          <w:tcPr>
            <w:tcW w:w="5050" w:type="dxa"/>
            <w:shd w:val="clear" w:color="auto" w:fill="auto"/>
          </w:tcPr>
          <w:p w:rsidR="00EA51ED" w:rsidRDefault="00EA51ED" w:rsidP="00A87DEC">
            <w:pPr>
              <w:snapToGrid w:val="0"/>
              <w:jc w:val="both"/>
              <w:rPr>
                <w:rFonts w:ascii="Times New Roman" w:hAnsi="Times New Roman" w:cs="Times New Roman"/>
              </w:rPr>
            </w:pPr>
          </w:p>
          <w:p w:rsidR="00EA51ED" w:rsidRDefault="00EA51ED" w:rsidP="00A87DEC">
            <w:pPr>
              <w:jc w:val="both"/>
              <w:rPr>
                <w:rFonts w:ascii="Times New Roman" w:eastAsia="Times New Roman" w:hAnsi="Times New Roman" w:cs="Times New Roman"/>
                <w:iCs/>
              </w:rPr>
            </w:pPr>
            <w:r>
              <w:rPr>
                <w:rFonts w:ascii="Times New Roman" w:eastAsia="Times New Roman" w:hAnsi="Times New Roman" w:cs="Times New Roman"/>
              </w:rPr>
              <w:t xml:space="preserve">                 </w:t>
            </w:r>
            <w:r>
              <w:rPr>
                <w:rFonts w:ascii="Times New Roman" w:hAnsi="Times New Roman" w:cs="Times New Roman"/>
              </w:rPr>
              <w:t>..............................................</w:t>
            </w:r>
          </w:p>
          <w:p w:rsidR="00EA51ED" w:rsidRDefault="00EA51ED" w:rsidP="00A87DEC">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hAnsi="Times New Roman" w:cs="Times New Roman"/>
                <w:iCs/>
              </w:rPr>
              <w:t>Név</w:t>
            </w:r>
          </w:p>
          <w:p w:rsidR="00EA51ED" w:rsidRDefault="00EA51ED" w:rsidP="00A87DEC">
            <w:pPr>
              <w:jc w:val="both"/>
              <w:rPr>
                <w:rFonts w:ascii="Times New Roman" w:hAnsi="Times New Roman" w:cs="Times New Roman"/>
              </w:rPr>
            </w:pPr>
          </w:p>
          <w:p w:rsidR="00EA51ED" w:rsidRDefault="00EA51ED" w:rsidP="00A87DEC">
            <w:pPr>
              <w:jc w:val="both"/>
              <w:rPr>
                <w:rFonts w:ascii="Times New Roman" w:hAnsi="Times New Roman" w:cs="Times New Roman"/>
              </w:rPr>
            </w:pPr>
          </w:p>
        </w:tc>
      </w:tr>
      <w:tr w:rsidR="00EA51ED" w:rsidTr="00A87DEC">
        <w:trPr>
          <w:trHeight w:val="270"/>
        </w:trPr>
        <w:tc>
          <w:tcPr>
            <w:tcW w:w="4218" w:type="dxa"/>
            <w:shd w:val="clear" w:color="auto" w:fill="auto"/>
          </w:tcPr>
          <w:p w:rsidR="00EA51ED" w:rsidRDefault="00EA51ED" w:rsidP="00A87DEC">
            <w:pPr>
              <w:snapToGrid w:val="0"/>
              <w:jc w:val="both"/>
              <w:rPr>
                <w:rFonts w:ascii="Times New Roman" w:hAnsi="Times New Roman" w:cs="Times New Roman"/>
              </w:rPr>
            </w:pPr>
          </w:p>
        </w:tc>
        <w:tc>
          <w:tcPr>
            <w:tcW w:w="5050" w:type="dxa"/>
            <w:shd w:val="clear" w:color="auto" w:fill="auto"/>
          </w:tcPr>
          <w:p w:rsidR="00EA51ED" w:rsidRDefault="00EA51ED" w:rsidP="00A87DEC">
            <w:pPr>
              <w:snapToGrid w:val="0"/>
              <w:jc w:val="both"/>
              <w:rPr>
                <w:rFonts w:ascii="Times New Roman" w:hAnsi="Times New Roman" w:cs="Times New Roman"/>
              </w:rPr>
            </w:pPr>
          </w:p>
        </w:tc>
      </w:tr>
    </w:tbl>
    <w:p w:rsidR="00EA51ED" w:rsidRDefault="00EA51ED" w:rsidP="00EA51ED">
      <w:pPr>
        <w:jc w:val="both"/>
      </w:pPr>
    </w:p>
    <w:p w:rsidR="00EA51ED" w:rsidRDefault="00EA51ED" w:rsidP="00EA51ED">
      <w:pPr>
        <w:rPr>
          <w:rFonts w:ascii="Bookman Old Style" w:hAnsi="Bookman Old Style" w:cs="Arial"/>
          <w:b/>
          <w:iCs/>
          <w:color w:val="404040"/>
          <w:shd w:val="clear" w:color="auto" w:fill="FFFFFF"/>
        </w:rPr>
      </w:pPr>
      <w:r w:rsidRPr="00EA51ED">
        <w:rPr>
          <w:rFonts w:ascii="Bookman Old Style" w:hAnsi="Bookman Old Style" w:cs="Arial"/>
          <w:b/>
          <w:iCs/>
          <w:color w:val="404040"/>
          <w:shd w:val="clear" w:color="auto" w:fill="FFFFFF"/>
        </w:rPr>
        <w:t xml:space="preserve"> </w:t>
      </w:r>
    </w:p>
    <w:p w:rsidR="00034905" w:rsidRPr="00EA51ED" w:rsidRDefault="00034905" w:rsidP="00EA51ED">
      <w:pPr>
        <w:jc w:val="right"/>
        <w:rPr>
          <w:rFonts w:ascii="Bookman Old Style" w:hAnsi="Bookman Old Style"/>
          <w:b/>
        </w:rPr>
      </w:pPr>
      <w:r w:rsidRPr="00EA51ED">
        <w:rPr>
          <w:rFonts w:ascii="Bookman Old Style" w:hAnsi="Bookman Old Style" w:cs="Arial"/>
          <w:b/>
          <w:iCs/>
          <w:color w:val="404040"/>
          <w:shd w:val="clear" w:color="auto" w:fill="FFFFFF"/>
        </w:rPr>
        <w:br/>
      </w:r>
    </w:p>
    <w:sectPr w:rsidR="00034905" w:rsidRPr="00EA51ED" w:rsidSect="00983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725123"/>
    <w:multiLevelType w:val="hybridMultilevel"/>
    <w:tmpl w:val="5CD01BB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4905"/>
    <w:rsid w:val="00034905"/>
    <w:rsid w:val="00104745"/>
    <w:rsid w:val="007269C1"/>
    <w:rsid w:val="00983E84"/>
    <w:rsid w:val="00EA51E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3E8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034905"/>
  </w:style>
  <w:style w:type="paragraph" w:styleId="Listaszerbekezds">
    <w:name w:val="List Paragraph"/>
    <w:basedOn w:val="Norml"/>
    <w:uiPriority w:val="34"/>
    <w:qFormat/>
    <w:rsid w:val="000349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625</Words>
  <Characters>4318</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dc:creator>
  <cp:lastModifiedBy>Belli</cp:lastModifiedBy>
  <cp:revision>2</cp:revision>
  <dcterms:created xsi:type="dcterms:W3CDTF">2015-12-02T12:40:00Z</dcterms:created>
  <dcterms:modified xsi:type="dcterms:W3CDTF">2015-12-03T13:06:00Z</dcterms:modified>
</cp:coreProperties>
</file>